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A6" w:rsidRPr="00914DA6" w:rsidRDefault="00914DA6" w:rsidP="00914DA6">
      <w:pPr>
        <w:jc w:val="right"/>
        <w:rPr>
          <w:rFonts w:ascii="Times New Roman" w:hAnsi="Times New Roman"/>
          <w:sz w:val="24"/>
          <w:szCs w:val="24"/>
        </w:rPr>
      </w:pPr>
      <w:r w:rsidRPr="00914DA6">
        <w:rPr>
          <w:rFonts w:ascii="Times New Roman" w:hAnsi="Times New Roman"/>
          <w:sz w:val="24"/>
          <w:szCs w:val="24"/>
        </w:rPr>
        <w:t>Приложение      к    Приказу</w:t>
      </w:r>
    </w:p>
    <w:p w:rsidR="00914DA6" w:rsidRPr="00914DA6" w:rsidRDefault="00914DA6" w:rsidP="00914DA6">
      <w:pPr>
        <w:jc w:val="right"/>
        <w:rPr>
          <w:rFonts w:ascii="Times New Roman" w:hAnsi="Times New Roman"/>
          <w:sz w:val="24"/>
          <w:szCs w:val="24"/>
        </w:rPr>
      </w:pPr>
      <w:r w:rsidRPr="00914DA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26</w:t>
      </w:r>
      <w:r w:rsidRPr="00914DA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914DA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914DA6">
        <w:rPr>
          <w:rFonts w:ascii="Times New Roman" w:hAnsi="Times New Roman"/>
          <w:sz w:val="24"/>
          <w:szCs w:val="24"/>
        </w:rPr>
        <w:t xml:space="preserve"> № 31</w:t>
      </w:r>
    </w:p>
    <w:p w:rsidR="00914DA6" w:rsidRDefault="00914DA6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7C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  <w:r w:rsidR="0037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219" w:rsidRPr="0037367C" w:rsidRDefault="0037367C" w:rsidP="003736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</w:r>
      <w:r w:rsidR="00E80219" w:rsidRPr="00CA2297">
        <w:rPr>
          <w:rFonts w:ascii="Times New Roman" w:hAnsi="Times New Roman"/>
          <w:b/>
          <w:sz w:val="24"/>
          <w:szCs w:val="24"/>
        </w:rPr>
        <w:t>НА</w:t>
      </w:r>
      <w:r w:rsidR="00E80219" w:rsidRPr="00CA2297">
        <w:rPr>
          <w:rFonts w:ascii="Times New Roman" w:hAnsi="Times New Roman"/>
          <w:b/>
          <w:caps/>
          <w:sz w:val="24"/>
          <w:szCs w:val="24"/>
        </w:rPr>
        <w:t xml:space="preserve"> заключение АГЕНТСКого ДОГОВОРа</w:t>
      </w:r>
    </w:p>
    <w:p w:rsidR="00E80219" w:rsidRPr="0010701D" w:rsidRDefault="00E80219" w:rsidP="0010701D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 xml:space="preserve">ОКАЗАНИЯ УСЛУГ </w:t>
      </w:r>
      <w:r w:rsidR="0010701D" w:rsidRPr="001070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ПОДДЕРЖКЕ</w:t>
      </w:r>
      <w:r w:rsidR="002B2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01D" w:rsidRPr="001070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СУБЪЕКТОВ </w:t>
      </w:r>
      <w:r w:rsidR="001947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МАЛОГО И СРЕДНЕГО ПРЕДПРИНИМАТЕЛЬСТВА </w:t>
      </w:r>
      <w:r w:rsidR="0010701D" w:rsidRPr="001070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МОСКОВСКОЙ ОБЛАСТИ</w:t>
      </w:r>
      <w:r w:rsidR="001947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="0010701D" w:rsidRPr="001070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ОСУЩЕСТВЛЯЮЩИХ ИЛИ ПЛАНИРУЮЩИХ ОСУЩЕСТВЛЯТЬ ЭКСПОРТНУЮ ДЕЯТЕЛЬНОСТЬ</w:t>
      </w:r>
      <w:r w:rsidR="0010701D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0219" w:rsidRPr="00EE50C4" w:rsidRDefault="00E80219" w:rsidP="00E8021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37367C">
        <w:rPr>
          <w:rFonts w:ascii="Times New Roman" w:hAnsi="Times New Roman"/>
          <w:sz w:val="24"/>
          <w:szCs w:val="24"/>
        </w:rPr>
        <w:t xml:space="preserve">Серпухов Московской области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914DA6">
        <w:rPr>
          <w:rFonts w:ascii="Times New Roman" w:hAnsi="Times New Roman"/>
          <w:sz w:val="24"/>
          <w:szCs w:val="24"/>
        </w:rPr>
        <w:t>26</w:t>
      </w:r>
      <w:r w:rsidRPr="00CA2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14DA6">
        <w:rPr>
          <w:rFonts w:ascii="Times New Roman" w:hAnsi="Times New Roman"/>
          <w:sz w:val="24"/>
          <w:szCs w:val="24"/>
        </w:rPr>
        <w:t>декабря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 w:rsidR="00914DA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г.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В соответствии со статьей 437 Гражданского Кодекса Российской Федерации настоящий документ является публичной офертой</w:t>
      </w:r>
      <w:r w:rsidR="00076123">
        <w:rPr>
          <w:rFonts w:ascii="Times New Roman" w:hAnsi="Times New Roman"/>
          <w:sz w:val="24"/>
          <w:szCs w:val="24"/>
        </w:rPr>
        <w:t xml:space="preserve"> (далее -  Оферта)</w:t>
      </w:r>
      <w:r w:rsidRPr="00CA2297">
        <w:rPr>
          <w:rFonts w:ascii="Times New Roman" w:hAnsi="Times New Roman"/>
          <w:sz w:val="24"/>
          <w:szCs w:val="24"/>
        </w:rPr>
        <w:t xml:space="preserve">, то есть предложением </w:t>
      </w:r>
      <w:r w:rsidR="0037367C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Pr="00CA2297">
        <w:rPr>
          <w:rFonts w:ascii="Times New Roman" w:hAnsi="Times New Roman"/>
          <w:sz w:val="24"/>
          <w:szCs w:val="24"/>
        </w:rPr>
        <w:t xml:space="preserve"> (далее - МФЦ)</w:t>
      </w:r>
      <w:r w:rsidR="0037367C"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адресованным,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неопределенному кругу лиц 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</w:t>
      </w:r>
      <w:r w:rsidR="00D82598">
        <w:rPr>
          <w:rFonts w:ascii="Times New Roman" w:hAnsi="Times New Roman"/>
          <w:sz w:val="24"/>
          <w:szCs w:val="24"/>
        </w:rPr>
        <w:t>далее – Принципал</w:t>
      </w:r>
      <w:r w:rsidR="0037367C">
        <w:rPr>
          <w:rFonts w:ascii="Times New Roman" w:hAnsi="Times New Roman"/>
          <w:sz w:val="24"/>
          <w:szCs w:val="24"/>
        </w:rPr>
        <w:t>), то есть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юридическим лицам и индивидуальным предпринимателям, имеющим намерение заключить с МФЦ Агентский договор оказания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услуг </w:t>
      </w:r>
      <w:r w:rsidR="00117443" w:rsidRPr="00CA2297">
        <w:rPr>
          <w:rFonts w:ascii="Times New Roman" w:hAnsi="Times New Roman"/>
          <w:sz w:val="24"/>
          <w:szCs w:val="24"/>
        </w:rPr>
        <w:t xml:space="preserve">по </w:t>
      </w:r>
      <w:r w:rsidR="00117443">
        <w:rPr>
          <w:rFonts w:ascii="Times New Roman" w:hAnsi="Times New Roman"/>
          <w:sz w:val="24"/>
          <w:szCs w:val="24"/>
        </w:rPr>
        <w:t xml:space="preserve">поддержке субъектов </w:t>
      </w:r>
      <w:r w:rsidR="0019470A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1744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19470A">
        <w:rPr>
          <w:rFonts w:ascii="Times New Roman" w:hAnsi="Times New Roman"/>
          <w:sz w:val="24"/>
          <w:szCs w:val="24"/>
        </w:rPr>
        <w:t>,</w:t>
      </w:r>
      <w:r w:rsidR="00117443">
        <w:rPr>
          <w:rFonts w:ascii="Times New Roman" w:hAnsi="Times New Roman"/>
          <w:sz w:val="24"/>
          <w:szCs w:val="24"/>
        </w:rPr>
        <w:t xml:space="preserve"> осуществляющих или планирующих осуществлять </w:t>
      </w:r>
      <w:r w:rsidR="00117443" w:rsidRPr="00CA2297">
        <w:rPr>
          <w:rFonts w:ascii="Times New Roman" w:hAnsi="Times New Roman"/>
          <w:sz w:val="24"/>
          <w:szCs w:val="24"/>
        </w:rPr>
        <w:t xml:space="preserve"> </w:t>
      </w:r>
      <w:r w:rsidR="00117443">
        <w:rPr>
          <w:rFonts w:ascii="Times New Roman" w:hAnsi="Times New Roman"/>
          <w:sz w:val="24"/>
          <w:szCs w:val="24"/>
        </w:rPr>
        <w:t xml:space="preserve"> экспортную деятельность.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Принципал, осуществляющий ее акцепт, заключает с МФЦ Агентский договор оказания услуг по </w:t>
      </w:r>
      <w:r w:rsidR="0010701D">
        <w:rPr>
          <w:rFonts w:ascii="Times New Roman" w:hAnsi="Times New Roman"/>
          <w:sz w:val="24"/>
          <w:szCs w:val="24"/>
        </w:rPr>
        <w:t xml:space="preserve">поддержке субъектов </w:t>
      </w:r>
      <w:r w:rsidR="0019470A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0701D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19470A">
        <w:rPr>
          <w:rFonts w:ascii="Times New Roman" w:hAnsi="Times New Roman"/>
          <w:sz w:val="24"/>
          <w:szCs w:val="24"/>
        </w:rPr>
        <w:t>,</w:t>
      </w:r>
      <w:r w:rsidR="0010701D">
        <w:rPr>
          <w:rFonts w:ascii="Times New Roman" w:hAnsi="Times New Roman"/>
          <w:sz w:val="24"/>
          <w:szCs w:val="24"/>
        </w:rPr>
        <w:t xml:space="preserve"> осуществляющих или планирующих осуществлять 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="0010701D">
        <w:rPr>
          <w:rFonts w:ascii="Times New Roman" w:hAnsi="Times New Roman"/>
          <w:sz w:val="24"/>
          <w:szCs w:val="24"/>
        </w:rPr>
        <w:t xml:space="preserve"> экспортную деятельность </w:t>
      </w:r>
      <w:r w:rsidRPr="00CA2297">
        <w:rPr>
          <w:rFonts w:ascii="Times New Roman" w:hAnsi="Times New Roman"/>
          <w:sz w:val="24"/>
          <w:szCs w:val="24"/>
        </w:rPr>
        <w:t>(далее по тексту – Договор) на условиях, изложенных</w:t>
      </w:r>
      <w:r>
        <w:rPr>
          <w:rFonts w:ascii="Times New Roman" w:hAnsi="Times New Roman"/>
          <w:sz w:val="24"/>
          <w:szCs w:val="24"/>
        </w:rPr>
        <w:t xml:space="preserve"> в настоящей Оферте и приложениям</w:t>
      </w:r>
      <w:r w:rsidRPr="00CA2297">
        <w:rPr>
          <w:rFonts w:ascii="Times New Roman" w:hAnsi="Times New Roman"/>
          <w:sz w:val="24"/>
          <w:szCs w:val="24"/>
        </w:rPr>
        <w:t xml:space="preserve"> к ней. Договор заключается на возмездной основе. Срок действия Договора указывается в Договоре.</w:t>
      </w:r>
    </w:p>
    <w:p w:rsidR="00E80219" w:rsidRPr="00076123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6123">
        <w:rPr>
          <w:rFonts w:ascii="Times New Roman" w:hAnsi="Times New Roman"/>
          <w:sz w:val="24"/>
          <w:szCs w:val="24"/>
        </w:rPr>
        <w:t xml:space="preserve">Оферта </w:t>
      </w:r>
      <w:proofErr w:type="gramStart"/>
      <w:r w:rsidRPr="00076123">
        <w:rPr>
          <w:rFonts w:ascii="Times New Roman" w:hAnsi="Times New Roman"/>
          <w:sz w:val="24"/>
          <w:szCs w:val="24"/>
        </w:rPr>
        <w:t>является бессрочной вступает</w:t>
      </w:r>
      <w:proofErr w:type="gramEnd"/>
      <w:r w:rsidRPr="00076123">
        <w:rPr>
          <w:rFonts w:ascii="Times New Roman" w:hAnsi="Times New Roman"/>
          <w:sz w:val="24"/>
          <w:szCs w:val="24"/>
        </w:rPr>
        <w:t xml:space="preserve"> в силу со дня, следующего за днем размещения её на официальном информационном сайте МФЦ в сети Интернет</w:t>
      </w:r>
      <w:r w:rsidRPr="00076123">
        <w:rPr>
          <w:rFonts w:ascii="Times New Roman" w:hAnsi="Times New Roman"/>
          <w:i/>
          <w:sz w:val="24"/>
          <w:szCs w:val="24"/>
        </w:rPr>
        <w:t xml:space="preserve"> </w:t>
      </w:r>
      <w:r w:rsidR="00076123" w:rsidRPr="00076123">
        <w:rPr>
          <w:rFonts w:ascii="Times New Roman" w:hAnsi="Times New Roman"/>
          <w:sz w:val="24"/>
          <w:szCs w:val="24"/>
        </w:rPr>
        <w:t xml:space="preserve">www.mfcserp.ru </w:t>
      </w:r>
      <w:r w:rsidRPr="00076123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Интернет </w:t>
      </w:r>
      <w:r w:rsidR="00076123" w:rsidRPr="00076123">
        <w:rPr>
          <w:rFonts w:ascii="Times New Roman" w:hAnsi="Times New Roman"/>
          <w:sz w:val="24"/>
          <w:szCs w:val="24"/>
        </w:rPr>
        <w:t>www.mfcserp.ru</w:t>
      </w:r>
      <w:r w:rsidRPr="00076123">
        <w:rPr>
          <w:rFonts w:ascii="Times New Roman" w:hAnsi="Times New Roman"/>
          <w:i/>
          <w:sz w:val="24"/>
          <w:szCs w:val="24"/>
        </w:rPr>
        <w:t xml:space="preserve"> </w:t>
      </w:r>
      <w:r w:rsidRPr="00076123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вправе отменить Оферту в любое время без объяснения причин.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Акцептовать Оферту (от</w:t>
      </w:r>
      <w:r>
        <w:rPr>
          <w:rFonts w:ascii="Times New Roman" w:hAnsi="Times New Roman"/>
          <w:sz w:val="24"/>
          <w:szCs w:val="24"/>
        </w:rPr>
        <w:t>озваться на Оферту) вправе любое</w:t>
      </w:r>
      <w:r w:rsidRPr="00CA2297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предприниматель, которое осуществляет вид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CA2297">
        <w:rPr>
          <w:rFonts w:ascii="Times New Roman" w:hAnsi="Times New Roman"/>
          <w:sz w:val="24"/>
          <w:szCs w:val="24"/>
        </w:rPr>
        <w:t xml:space="preserve"> относящийся к коду ОКВЭД</w:t>
      </w:r>
      <w:r w:rsidR="00BE4481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="00BE4481">
        <w:rPr>
          <w:rFonts w:ascii="Times New Roman" w:hAnsi="Times New Roman"/>
          <w:sz w:val="24"/>
          <w:szCs w:val="24"/>
        </w:rPr>
        <w:t>64.99</w:t>
      </w:r>
      <w:r w:rsidR="003A2A5E">
        <w:rPr>
          <w:rFonts w:ascii="Times New Roman" w:hAnsi="Times New Roman"/>
          <w:sz w:val="24"/>
          <w:szCs w:val="24"/>
        </w:rPr>
        <w:t>,</w:t>
      </w:r>
      <w:r w:rsidR="00BE4481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 имеющие намерение заключить с МФЦ Агентский договор оказания услуг </w:t>
      </w:r>
      <w:r w:rsidR="00117443" w:rsidRPr="00CA2297">
        <w:rPr>
          <w:rFonts w:ascii="Times New Roman" w:hAnsi="Times New Roman"/>
          <w:sz w:val="24"/>
          <w:szCs w:val="24"/>
        </w:rPr>
        <w:t xml:space="preserve">по </w:t>
      </w:r>
      <w:r w:rsidR="00117443">
        <w:rPr>
          <w:rFonts w:ascii="Times New Roman" w:hAnsi="Times New Roman"/>
          <w:sz w:val="24"/>
          <w:szCs w:val="24"/>
        </w:rPr>
        <w:t xml:space="preserve">поддержке субъектов </w:t>
      </w:r>
      <w:r w:rsidR="0019470A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1744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19470A">
        <w:rPr>
          <w:rFonts w:ascii="Times New Roman" w:hAnsi="Times New Roman"/>
          <w:sz w:val="24"/>
          <w:szCs w:val="24"/>
        </w:rPr>
        <w:t xml:space="preserve">, </w:t>
      </w:r>
      <w:r w:rsidR="00117443">
        <w:rPr>
          <w:rFonts w:ascii="Times New Roman" w:hAnsi="Times New Roman"/>
          <w:sz w:val="24"/>
          <w:szCs w:val="24"/>
        </w:rPr>
        <w:t xml:space="preserve">осуществляющих или планирующих осуществлять </w:t>
      </w:r>
      <w:r w:rsidR="00117443" w:rsidRPr="00CA2297">
        <w:rPr>
          <w:rFonts w:ascii="Times New Roman" w:hAnsi="Times New Roman"/>
          <w:sz w:val="24"/>
          <w:szCs w:val="24"/>
        </w:rPr>
        <w:t xml:space="preserve"> </w:t>
      </w:r>
      <w:r w:rsidR="00117443">
        <w:rPr>
          <w:rFonts w:ascii="Times New Roman" w:hAnsi="Times New Roman"/>
          <w:sz w:val="24"/>
          <w:szCs w:val="24"/>
        </w:rPr>
        <w:t xml:space="preserve"> экспортную деятельность</w:t>
      </w:r>
      <w:r w:rsidRPr="00CA2297">
        <w:rPr>
          <w:rFonts w:ascii="Times New Roman" w:hAnsi="Times New Roman"/>
          <w:sz w:val="24"/>
          <w:szCs w:val="24"/>
        </w:rPr>
        <w:t>. При этом Принципал должен иметь филиал/представительство</w:t>
      </w:r>
      <w:r w:rsidR="00076123">
        <w:rPr>
          <w:rFonts w:ascii="Times New Roman" w:hAnsi="Times New Roman"/>
          <w:sz w:val="24"/>
          <w:szCs w:val="24"/>
        </w:rPr>
        <w:t xml:space="preserve"> </w:t>
      </w:r>
      <w:r w:rsidR="00076123" w:rsidRPr="00CA2297">
        <w:rPr>
          <w:rFonts w:ascii="Times New Roman" w:hAnsi="Times New Roman"/>
          <w:sz w:val="24"/>
          <w:szCs w:val="24"/>
        </w:rPr>
        <w:t>либо иное структурное подразделение</w:t>
      </w:r>
      <w:r w:rsidRPr="00CA2297">
        <w:rPr>
          <w:rFonts w:ascii="Times New Roman" w:hAnsi="Times New Roman"/>
          <w:sz w:val="24"/>
          <w:szCs w:val="24"/>
        </w:rPr>
        <w:t xml:space="preserve"> на территории г. Москва и/или </w:t>
      </w:r>
      <w:r w:rsidR="00076123">
        <w:rPr>
          <w:rFonts w:ascii="Times New Roman" w:hAnsi="Times New Roman"/>
          <w:sz w:val="24"/>
          <w:szCs w:val="24"/>
        </w:rPr>
        <w:t>Московской области</w:t>
      </w:r>
      <w:r w:rsidRPr="00CA2297">
        <w:rPr>
          <w:rFonts w:ascii="Times New Roman" w:hAnsi="Times New Roman"/>
          <w:sz w:val="24"/>
          <w:szCs w:val="24"/>
        </w:rPr>
        <w:t xml:space="preserve"> для оперативного взаимодействия с МФЦ.</w:t>
      </w:r>
    </w:p>
    <w:p w:rsidR="00E80219" w:rsidRPr="00076123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Акцепт настоящей Оферты осуществляется путем направления Принципалом подписанного, скрепленного печатью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>) Ответа о полном и безоговорочном согласии с условиями, изложенными в настоящей Оферте (</w:t>
      </w:r>
      <w:r w:rsidRPr="00CA2297">
        <w:rPr>
          <w:rFonts w:ascii="Times New Roman" w:hAnsi="Times New Roman"/>
          <w:i/>
          <w:sz w:val="24"/>
          <w:szCs w:val="24"/>
        </w:rPr>
        <w:t>форма ответа – Приложение №1</w:t>
      </w:r>
      <w:r w:rsidRPr="00CA2297">
        <w:rPr>
          <w:rFonts w:ascii="Times New Roman" w:hAnsi="Times New Roman"/>
          <w:sz w:val="24"/>
          <w:szCs w:val="24"/>
        </w:rPr>
        <w:t>) и Договора (</w:t>
      </w:r>
      <w:r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Pr="00CA2297">
        <w:rPr>
          <w:rFonts w:ascii="Times New Roman" w:hAnsi="Times New Roman"/>
          <w:sz w:val="24"/>
          <w:szCs w:val="24"/>
        </w:rPr>
        <w:t>) с заполненными реквизитами,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Pr="00CA2297">
        <w:rPr>
          <w:rFonts w:ascii="Times New Roman" w:hAnsi="Times New Roman"/>
          <w:i/>
          <w:sz w:val="24"/>
          <w:szCs w:val="24"/>
        </w:rPr>
        <w:t xml:space="preserve"> (при наличии), </w:t>
      </w:r>
      <w:r w:rsidRPr="00CA2297">
        <w:rPr>
          <w:rFonts w:ascii="Times New Roman" w:hAnsi="Times New Roman"/>
          <w:sz w:val="24"/>
          <w:szCs w:val="24"/>
        </w:rPr>
        <w:t>а так же с приложением надлежаще заверенных копий Устава</w:t>
      </w:r>
      <w:r w:rsidR="00076123">
        <w:rPr>
          <w:rFonts w:ascii="Times New Roman" w:hAnsi="Times New Roman"/>
          <w:sz w:val="24"/>
          <w:szCs w:val="24"/>
        </w:rPr>
        <w:t xml:space="preserve"> организации, ИНН, ОГРН, Выписки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lastRenderedPageBreak/>
        <w:t>из ЕГРЮЛ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A2297">
        <w:rPr>
          <w:rFonts w:ascii="Times New Roman" w:hAnsi="Times New Roman"/>
          <w:sz w:val="24"/>
          <w:szCs w:val="24"/>
        </w:rPr>
        <w:t>полученн</w:t>
      </w:r>
      <w:r w:rsidR="00076123">
        <w:rPr>
          <w:rFonts w:ascii="Times New Roman" w:hAnsi="Times New Roman"/>
          <w:sz w:val="24"/>
          <w:szCs w:val="24"/>
        </w:rPr>
        <w:t>ой</w:t>
      </w:r>
      <w:r w:rsidRPr="00CA2297">
        <w:rPr>
          <w:rFonts w:ascii="Times New Roman" w:hAnsi="Times New Roman"/>
          <w:sz w:val="24"/>
          <w:szCs w:val="24"/>
        </w:rPr>
        <w:t xml:space="preserve"> не позднее 5 дней до момента акцепта Оферты (оригинал или распечатанная с официального ресурса Федеральной налоговой службы в сети Интернет, заверенная подписью единоличного исполнительного органа и печатью организации), решени</w:t>
      </w:r>
      <w:r w:rsidR="00076123">
        <w:rPr>
          <w:rFonts w:ascii="Times New Roman" w:hAnsi="Times New Roman"/>
          <w:sz w:val="24"/>
          <w:szCs w:val="24"/>
        </w:rPr>
        <w:t>я</w:t>
      </w:r>
      <w:r w:rsidRPr="00CA2297">
        <w:rPr>
          <w:rFonts w:ascii="Times New Roman" w:hAnsi="Times New Roman"/>
          <w:sz w:val="24"/>
          <w:szCs w:val="24"/>
        </w:rPr>
        <w:t xml:space="preserve"> об избрании лица, имеющего право действовать от имени организации без доверенности, на почтовый адрес МФЦ: </w:t>
      </w:r>
      <w:r w:rsidR="00076123">
        <w:rPr>
          <w:rFonts w:ascii="Times New Roman" w:hAnsi="Times New Roman"/>
          <w:sz w:val="24"/>
          <w:szCs w:val="24"/>
        </w:rPr>
        <w:t>142207 Московская область, г. Серпухов, Борисовское шоссе, д. 17а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2297">
        <w:rPr>
          <w:rFonts w:ascii="Times New Roman" w:hAnsi="Times New Roman"/>
          <w:sz w:val="24"/>
          <w:szCs w:val="24"/>
        </w:rPr>
        <w:t>или на элек</w:t>
      </w:r>
      <w:r>
        <w:rPr>
          <w:rFonts w:ascii="Times New Roman" w:hAnsi="Times New Roman"/>
          <w:sz w:val="24"/>
          <w:szCs w:val="24"/>
        </w:rPr>
        <w:t xml:space="preserve">тронный адрес: </w:t>
      </w:r>
      <w:proofErr w:type="spellStart"/>
      <w:r w:rsidR="00076123" w:rsidRPr="00076123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076123" w:rsidRPr="00076123">
        <w:rPr>
          <w:rFonts w:ascii="Times New Roman" w:hAnsi="Times New Roman"/>
          <w:sz w:val="24"/>
          <w:szCs w:val="24"/>
        </w:rPr>
        <w:t>-</w:t>
      </w:r>
      <w:proofErr w:type="spellStart"/>
      <w:r w:rsidR="00076123" w:rsidRPr="00076123">
        <w:rPr>
          <w:rFonts w:ascii="Times New Roman" w:hAnsi="Times New Roman"/>
          <w:sz w:val="24"/>
          <w:szCs w:val="24"/>
          <w:lang w:val="en-US"/>
        </w:rPr>
        <w:t>serpuhovgo</w:t>
      </w:r>
      <w:proofErr w:type="spellEnd"/>
      <w:r w:rsidR="00076123" w:rsidRPr="00076123">
        <w:rPr>
          <w:rFonts w:ascii="Times New Roman" w:hAnsi="Times New Roman"/>
          <w:sz w:val="24"/>
          <w:szCs w:val="24"/>
        </w:rPr>
        <w:t>@</w:t>
      </w:r>
      <w:proofErr w:type="spellStart"/>
      <w:r w:rsidR="00076123" w:rsidRPr="00076123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proofErr w:type="gramEnd"/>
      <w:r w:rsidR="00076123" w:rsidRPr="00076123">
        <w:rPr>
          <w:rFonts w:ascii="Times New Roman" w:hAnsi="Times New Roman"/>
          <w:sz w:val="24"/>
          <w:szCs w:val="24"/>
        </w:rPr>
        <w:t>.</w:t>
      </w:r>
      <w:proofErr w:type="spellStart"/>
      <w:proofErr w:type="gramStart"/>
      <w:r w:rsidR="00076123" w:rsidRPr="000761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Pr="00076123">
        <w:rPr>
          <w:sz w:val="24"/>
          <w:szCs w:val="24"/>
        </w:rPr>
        <w:t>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)) является обязательным условием настоящей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CA2297">
        <w:rPr>
          <w:rFonts w:ascii="Times New Roman" w:hAnsi="Times New Roman"/>
          <w:sz w:val="24"/>
          <w:szCs w:val="24"/>
        </w:rPr>
        <w:t>обязан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Default="00E80219" w:rsidP="00703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Реквизиты МФЦ</w:t>
      </w:r>
      <w:r>
        <w:rPr>
          <w:rFonts w:ascii="Times New Roman" w:hAnsi="Times New Roman"/>
          <w:sz w:val="24"/>
          <w:szCs w:val="24"/>
        </w:rPr>
        <w:t>:</w:t>
      </w:r>
    </w:p>
    <w:p w:rsidR="00E80219" w:rsidRPr="00CA2297" w:rsidRDefault="00E80219" w:rsidP="00703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Местонахождение МФЦ:</w:t>
      </w:r>
      <w:r>
        <w:rPr>
          <w:rFonts w:ascii="Times New Roman" w:hAnsi="Times New Roman"/>
          <w:sz w:val="24"/>
          <w:szCs w:val="24"/>
        </w:rPr>
        <w:t xml:space="preserve"> </w:t>
      </w:r>
      <w:r w:rsidR="0070301E">
        <w:rPr>
          <w:rFonts w:ascii="Times New Roman" w:hAnsi="Times New Roman"/>
          <w:sz w:val="24"/>
          <w:szCs w:val="24"/>
        </w:rPr>
        <w:t>Московская область, г. Серпухов,    Борисовское   шоссе, д. 17а</w:t>
      </w:r>
      <w:r w:rsidR="00794937">
        <w:rPr>
          <w:rFonts w:ascii="Times New Roman" w:hAnsi="Times New Roman"/>
          <w:sz w:val="24"/>
          <w:szCs w:val="24"/>
        </w:rPr>
        <w:t>.</w:t>
      </w:r>
    </w:p>
    <w:p w:rsidR="0070301E" w:rsidRPr="00CA2297" w:rsidRDefault="00E80219" w:rsidP="00703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Почтовый адрес МФЦ: </w:t>
      </w:r>
      <w:r w:rsidR="0070301E">
        <w:rPr>
          <w:rFonts w:ascii="Times New Roman" w:hAnsi="Times New Roman"/>
          <w:sz w:val="24"/>
          <w:szCs w:val="24"/>
        </w:rPr>
        <w:t>142207 Московская область,    г. Серпухов,    Борисовское шоссе, д. 17а.</w:t>
      </w:r>
    </w:p>
    <w:p w:rsidR="00E80219" w:rsidRPr="00CA2297" w:rsidRDefault="00E80219" w:rsidP="00703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 w:rsidR="0070301E" w:rsidRPr="00076123">
        <w:rPr>
          <w:rFonts w:ascii="Times New Roman" w:hAnsi="Times New Roman"/>
          <w:sz w:val="24"/>
          <w:szCs w:val="24"/>
        </w:rPr>
        <w:t>www.mfcserp.ru</w:t>
      </w:r>
      <w:r w:rsidR="00794937">
        <w:rPr>
          <w:rFonts w:ascii="Times New Roman" w:hAnsi="Times New Roman"/>
          <w:sz w:val="24"/>
          <w:szCs w:val="24"/>
        </w:rPr>
        <w:t>.</w:t>
      </w:r>
    </w:p>
    <w:p w:rsidR="0070301E" w:rsidRPr="0070301E" w:rsidRDefault="00E80219" w:rsidP="00703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 xml:space="preserve">Телефон/факс: </w:t>
      </w:r>
      <w:r w:rsidR="0070301E">
        <w:rPr>
          <w:rFonts w:ascii="Times New Roman" w:hAnsi="Times New Roman"/>
          <w:sz w:val="24"/>
          <w:szCs w:val="24"/>
        </w:rPr>
        <w:t xml:space="preserve">     </w:t>
      </w:r>
      <w:r w:rsidR="0070301E" w:rsidRPr="0070301E">
        <w:rPr>
          <w:rFonts w:ascii="Times New Roman" w:hAnsi="Times New Roman"/>
          <w:sz w:val="24"/>
          <w:szCs w:val="24"/>
        </w:rPr>
        <w:t>8(4967)12-80-88</w:t>
      </w:r>
      <w:r w:rsidRPr="0070301E">
        <w:rPr>
          <w:rFonts w:ascii="Times New Roman" w:hAnsi="Times New Roman"/>
          <w:sz w:val="24"/>
          <w:szCs w:val="24"/>
        </w:rPr>
        <w:t xml:space="preserve">, </w:t>
      </w:r>
      <w:r w:rsidR="0070301E">
        <w:rPr>
          <w:rFonts w:ascii="Times New Roman" w:hAnsi="Times New Roman"/>
          <w:sz w:val="24"/>
          <w:szCs w:val="24"/>
        </w:rPr>
        <w:t xml:space="preserve">            </w:t>
      </w:r>
      <w:r w:rsidR="0070301E" w:rsidRPr="0070301E">
        <w:rPr>
          <w:rFonts w:ascii="Times New Roman" w:hAnsi="Times New Roman"/>
          <w:sz w:val="24"/>
          <w:szCs w:val="24"/>
        </w:rPr>
        <w:t>ИНН/КПП 5043050421/504301001,</w:t>
      </w:r>
      <w:r w:rsidR="0070301E">
        <w:rPr>
          <w:rFonts w:ascii="Times New Roman" w:hAnsi="Times New Roman"/>
          <w:sz w:val="24"/>
          <w:szCs w:val="24"/>
        </w:rPr>
        <w:t xml:space="preserve">    ОГРН  </w:t>
      </w:r>
      <w:r w:rsidR="0070301E" w:rsidRPr="0070301E">
        <w:rPr>
          <w:rFonts w:ascii="Times New Roman" w:hAnsi="Times New Roman"/>
          <w:sz w:val="24"/>
          <w:szCs w:val="24"/>
        </w:rPr>
        <w:t>1135043004854.</w:t>
      </w:r>
    </w:p>
    <w:p w:rsidR="00E80219" w:rsidRPr="0070301E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70301E" w:rsidRDefault="0070301E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="00E80219" w:rsidRPr="0070301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О</w:t>
      </w:r>
      <w:r w:rsidR="00E80219" w:rsidRPr="0070301E">
        <w:rPr>
          <w:rFonts w:ascii="Times New Roman" w:hAnsi="Times New Roman"/>
          <w:sz w:val="24"/>
          <w:szCs w:val="24"/>
        </w:rPr>
        <w:t>ферте:</w:t>
      </w:r>
    </w:p>
    <w:p w:rsidR="00E80219" w:rsidRPr="0070301E" w:rsidRDefault="00E80219" w:rsidP="00CE256E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>Приложение №</w:t>
      </w:r>
      <w:r w:rsidR="00076123" w:rsidRPr="0070301E">
        <w:rPr>
          <w:rFonts w:ascii="Times New Roman" w:hAnsi="Times New Roman"/>
          <w:sz w:val="24"/>
          <w:szCs w:val="24"/>
        </w:rPr>
        <w:t xml:space="preserve"> </w:t>
      </w:r>
      <w:r w:rsidRPr="0070301E">
        <w:rPr>
          <w:rFonts w:ascii="Times New Roman" w:hAnsi="Times New Roman"/>
          <w:sz w:val="24"/>
          <w:szCs w:val="24"/>
        </w:rPr>
        <w:t>1</w:t>
      </w:r>
      <w:r w:rsidR="00076123" w:rsidRPr="0070301E">
        <w:rPr>
          <w:rFonts w:ascii="Times New Roman" w:hAnsi="Times New Roman"/>
          <w:sz w:val="24"/>
          <w:szCs w:val="24"/>
        </w:rPr>
        <w:t>.</w:t>
      </w:r>
      <w:r w:rsidRPr="0070301E">
        <w:rPr>
          <w:rFonts w:ascii="Times New Roman" w:hAnsi="Times New Roman"/>
          <w:sz w:val="24"/>
          <w:szCs w:val="24"/>
        </w:rPr>
        <w:t xml:space="preserve"> Ответ на публичную оферту</w:t>
      </w:r>
      <w:r w:rsidR="00076123" w:rsidRPr="0070301E">
        <w:rPr>
          <w:rFonts w:ascii="Times New Roman" w:hAnsi="Times New Roman"/>
          <w:sz w:val="24"/>
          <w:szCs w:val="24"/>
        </w:rPr>
        <w:t xml:space="preserve"> на заключение Агентского договора оказания услуг по поддержке субъектов малого и среднего предпринимательства Московской области, осуществляющих или планирующих осуществлять экспортную деятельность</w:t>
      </w:r>
      <w:r w:rsidRPr="0070301E">
        <w:rPr>
          <w:rFonts w:ascii="Times New Roman" w:hAnsi="Times New Roman"/>
          <w:sz w:val="24"/>
          <w:szCs w:val="24"/>
        </w:rPr>
        <w:t>.</w:t>
      </w:r>
    </w:p>
    <w:p w:rsidR="00E80219" w:rsidRPr="0070301E" w:rsidRDefault="00E80219" w:rsidP="00CE256E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>Приложение № 2</w:t>
      </w:r>
      <w:r w:rsidR="00076123" w:rsidRPr="0070301E">
        <w:rPr>
          <w:rFonts w:ascii="Times New Roman" w:hAnsi="Times New Roman"/>
          <w:sz w:val="24"/>
          <w:szCs w:val="24"/>
        </w:rPr>
        <w:t>. Агентский д</w:t>
      </w:r>
      <w:r w:rsidRPr="0070301E">
        <w:rPr>
          <w:rFonts w:ascii="Times New Roman" w:hAnsi="Times New Roman"/>
          <w:sz w:val="24"/>
          <w:szCs w:val="24"/>
        </w:rPr>
        <w:t>оговор</w:t>
      </w:r>
      <w:r w:rsidR="00CE256E" w:rsidRPr="00CE256E">
        <w:rPr>
          <w:rFonts w:ascii="Times New Roman" w:hAnsi="Times New Roman"/>
          <w:sz w:val="24"/>
          <w:szCs w:val="24"/>
        </w:rPr>
        <w:t xml:space="preserve"> </w:t>
      </w:r>
      <w:r w:rsidR="00CE256E" w:rsidRPr="00200F55">
        <w:rPr>
          <w:rFonts w:ascii="Times New Roman" w:hAnsi="Times New Roman"/>
          <w:sz w:val="24"/>
          <w:szCs w:val="24"/>
        </w:rPr>
        <w:t>оказания услуг по поддержке субъектов малого и среднего предпринимательства Московской области, осуществляющих или планирующих осуществлять   экс</w:t>
      </w:r>
      <w:r w:rsidR="00CE256E">
        <w:rPr>
          <w:rFonts w:ascii="Times New Roman" w:hAnsi="Times New Roman"/>
          <w:sz w:val="24"/>
          <w:szCs w:val="24"/>
        </w:rPr>
        <w:t>портную деятельность</w:t>
      </w:r>
      <w:r w:rsidRPr="0070301E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br w:type="page"/>
      </w:r>
    </w:p>
    <w:p w:rsidR="001F58B7" w:rsidRDefault="001F58B7" w:rsidP="001F58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               №      1</w:t>
      </w:r>
    </w:p>
    <w:p w:rsidR="001F58B7" w:rsidRDefault="001F58B7" w:rsidP="001F58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      публичной         оферте</w:t>
      </w:r>
    </w:p>
    <w:p w:rsidR="001F58B7" w:rsidRDefault="001F58B7" w:rsidP="001F58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«</w:t>
      </w:r>
      <w:r w:rsidR="00914DA6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»</w:t>
      </w:r>
      <w:r w:rsidR="00914DA6">
        <w:rPr>
          <w:rFonts w:ascii="Times New Roman" w:hAnsi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914DA6">
        <w:rPr>
          <w:rFonts w:ascii="Times New Roman" w:hAnsi="Times New Roman"/>
          <w:b/>
          <w:sz w:val="24"/>
          <w:szCs w:val="24"/>
        </w:rPr>
        <w:t xml:space="preserve">18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E80219" w:rsidRPr="00CA2297" w:rsidRDefault="00E80219" w:rsidP="00E80219">
      <w:pPr>
        <w:jc w:val="right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 xml:space="preserve">на заключение Агентского договора оказания услуг по </w:t>
      </w:r>
      <w:r w:rsidR="00117443" w:rsidRPr="00117443">
        <w:rPr>
          <w:rFonts w:ascii="Times New Roman" w:hAnsi="Times New Roman"/>
          <w:b/>
          <w:sz w:val="24"/>
          <w:szCs w:val="24"/>
        </w:rPr>
        <w:t xml:space="preserve">поддержке субъектов </w:t>
      </w:r>
      <w:r w:rsidR="0019470A">
        <w:rPr>
          <w:rFonts w:ascii="Times New Roman" w:hAnsi="Times New Roman"/>
          <w:b/>
          <w:sz w:val="24"/>
          <w:szCs w:val="24"/>
        </w:rPr>
        <w:t xml:space="preserve">малого и среднего предпринимательства </w:t>
      </w:r>
      <w:r w:rsidR="00117443" w:rsidRPr="00117443">
        <w:rPr>
          <w:rFonts w:ascii="Times New Roman" w:hAnsi="Times New Roman"/>
          <w:b/>
          <w:sz w:val="24"/>
          <w:szCs w:val="24"/>
        </w:rPr>
        <w:t>Московской области</w:t>
      </w:r>
      <w:r w:rsidR="0019470A">
        <w:rPr>
          <w:rFonts w:ascii="Times New Roman" w:hAnsi="Times New Roman"/>
          <w:b/>
          <w:sz w:val="24"/>
          <w:szCs w:val="24"/>
        </w:rPr>
        <w:t>,</w:t>
      </w:r>
      <w:r w:rsidR="00117443" w:rsidRPr="00117443">
        <w:rPr>
          <w:rFonts w:ascii="Times New Roman" w:hAnsi="Times New Roman"/>
          <w:b/>
          <w:sz w:val="24"/>
          <w:szCs w:val="24"/>
        </w:rPr>
        <w:t xml:space="preserve"> осуществляющих или планирующих осуществлять   экспортную деятельность</w:t>
      </w:r>
      <w:r w:rsidR="00117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219" w:rsidRPr="005217DF" w:rsidRDefault="00E80219" w:rsidP="00E80219">
      <w:pPr>
        <w:shd w:val="clear" w:color="auto" w:fill="FFFFFF"/>
        <w:spacing w:line="336" w:lineRule="atLeast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70301E">
        <w:rPr>
          <w:rFonts w:ascii="Times New Roman" w:hAnsi="Times New Roman"/>
          <w:sz w:val="24"/>
          <w:szCs w:val="24"/>
        </w:rPr>
        <w:t>в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="0070301E">
        <w:rPr>
          <w:rFonts w:ascii="Times New Roman" w:hAnsi="Times New Roman"/>
          <w:sz w:val="24"/>
          <w:szCs w:val="24"/>
        </w:rPr>
        <w:t xml:space="preserve">Муниципальное автономное учреждение  </w:t>
      </w:r>
      <w:r w:rsidRPr="007747A1">
        <w:rPr>
          <w:rFonts w:ascii="Times New Roman" w:hAnsi="Times New Roman"/>
          <w:sz w:val="24"/>
          <w:szCs w:val="24"/>
        </w:rPr>
        <w:t xml:space="preserve">«Многофункциональный центр по предоставлению государственных и муниципальных услуг </w:t>
      </w:r>
      <w:r w:rsidR="0070301E">
        <w:rPr>
          <w:rFonts w:ascii="Times New Roman" w:hAnsi="Times New Roman"/>
          <w:sz w:val="24"/>
          <w:szCs w:val="24"/>
        </w:rPr>
        <w:t xml:space="preserve">населению муниципального образования «Городской округ Серпухов </w:t>
      </w:r>
      <w:r w:rsidRPr="007747A1">
        <w:rPr>
          <w:rFonts w:ascii="Times New Roman" w:hAnsi="Times New Roman"/>
          <w:sz w:val="24"/>
          <w:szCs w:val="24"/>
        </w:rPr>
        <w:t>Московской области»</w:t>
      </w:r>
    </w:p>
    <w:p w:rsidR="0070301E" w:rsidRDefault="0070301E" w:rsidP="00E80219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</w:p>
    <w:p w:rsidR="00E80219" w:rsidRPr="005217DF" w:rsidRDefault="0070301E" w:rsidP="00E80219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</w:t>
      </w:r>
    </w:p>
    <w:p w:rsidR="00E80219" w:rsidRPr="004E5A5E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1. Сведения об </w:t>
      </w:r>
      <w:r>
        <w:rPr>
          <w:rFonts w:ascii="Times New Roman" w:hAnsi="Times New Roman"/>
          <w:sz w:val="24"/>
          <w:szCs w:val="24"/>
        </w:rPr>
        <w:t>организации (о Предпринимателе)</w:t>
      </w:r>
      <w:r w:rsidR="0070301E">
        <w:rPr>
          <w:rFonts w:ascii="Times New Roman" w:hAnsi="Times New Roman"/>
          <w:sz w:val="24"/>
          <w:szCs w:val="24"/>
        </w:rPr>
        <w:t>:</w:t>
      </w:r>
    </w:p>
    <w:p w:rsidR="00E80219" w:rsidRPr="005217DF" w:rsidRDefault="00E80219" w:rsidP="0070301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</w:t>
      </w:r>
      <w:r>
        <w:rPr>
          <w:rFonts w:ascii="Times New Roman" w:hAnsi="Times New Roman"/>
          <w:sz w:val="24"/>
          <w:szCs w:val="24"/>
        </w:rPr>
        <w:t>ментов) или ФИО Предпринимателя:</w:t>
      </w:r>
      <w:r w:rsidR="0070301E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E80219" w:rsidRPr="005217D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  <w:r>
        <w:rPr>
          <w:rFonts w:ascii="Times New Roman" w:hAnsi="Times New Roman"/>
          <w:sz w:val="24"/>
          <w:szCs w:val="24"/>
        </w:rPr>
        <w:t xml:space="preserve">: </w:t>
      </w:r>
      <w:r w:rsidR="0070301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E80219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5217DF">
        <w:rPr>
          <w:rFonts w:ascii="Times New Roman" w:hAnsi="Times New Roman"/>
          <w:sz w:val="24"/>
          <w:szCs w:val="24"/>
        </w:rPr>
        <w:t>ии и ее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почтовый адрес. (Место регистраци</w:t>
      </w:r>
      <w:r>
        <w:rPr>
          <w:rFonts w:ascii="Times New Roman" w:hAnsi="Times New Roman"/>
          <w:sz w:val="24"/>
          <w:szCs w:val="24"/>
        </w:rPr>
        <w:t xml:space="preserve">и и проживания Предпринимателя): </w:t>
      </w:r>
      <w:r w:rsidR="0070301E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80219" w:rsidRPr="005217DF" w:rsidRDefault="0070301E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Контактные телефоны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E80219">
        <w:rPr>
          <w:rFonts w:ascii="Times New Roman" w:hAnsi="Times New Roman"/>
          <w:sz w:val="24"/>
          <w:szCs w:val="24"/>
        </w:rPr>
        <w:t>(___)___________________</w:t>
      </w:r>
      <w:proofErr w:type="gramEnd"/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7. Контактные (доверенные) лица: ______________________________</w:t>
      </w:r>
    </w:p>
    <w:p w:rsidR="00E80219" w:rsidRPr="008527A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1.8. Адрес электронной почты 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_______________________________________</w:t>
      </w:r>
    </w:p>
    <w:p w:rsidR="00E80219" w:rsidRPr="00363AB3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2. Изучив публичную оферту о заключении </w:t>
      </w:r>
      <w:r w:rsidRPr="00363AB3">
        <w:rPr>
          <w:rFonts w:ascii="Times New Roman" w:hAnsi="Times New Roman"/>
          <w:sz w:val="24"/>
          <w:szCs w:val="24"/>
        </w:rPr>
        <w:t xml:space="preserve">Агентского договора оказания услуг </w:t>
      </w:r>
      <w:r w:rsidR="00DF0C51">
        <w:rPr>
          <w:rFonts w:ascii="Times New Roman" w:hAnsi="Times New Roman"/>
          <w:sz w:val="24"/>
          <w:szCs w:val="24"/>
        </w:rPr>
        <w:t>по поддержке субъектов малого и среднего предпринимательства Московской области, осуществляющих или планирующих осуще</w:t>
      </w:r>
      <w:r w:rsidR="0070301E">
        <w:rPr>
          <w:rFonts w:ascii="Times New Roman" w:hAnsi="Times New Roman"/>
          <w:sz w:val="24"/>
          <w:szCs w:val="24"/>
        </w:rPr>
        <w:t xml:space="preserve">ствлять экспортную деятельность </w:t>
      </w:r>
    </w:p>
    <w:p w:rsidR="00E80219" w:rsidRPr="005217DF" w:rsidRDefault="0070301E" w:rsidP="00E80219">
      <w:pPr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80219" w:rsidRPr="00363AB3" w:rsidRDefault="00E80219" w:rsidP="00E80219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E80219" w:rsidRPr="005217DF" w:rsidRDefault="0070301E" w:rsidP="0070301E">
      <w:pPr>
        <w:shd w:val="clear" w:color="auto" w:fill="FFFFFF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     </w:t>
      </w:r>
      <w:r w:rsidR="00E80219" w:rsidRPr="005217DF">
        <w:rPr>
          <w:rFonts w:ascii="Times New Roman" w:hAnsi="Times New Roman"/>
          <w:sz w:val="24"/>
          <w:szCs w:val="24"/>
          <w:u w:color="000000"/>
        </w:rPr>
        <w:t xml:space="preserve">в лице, </w:t>
      </w:r>
      <w:r w:rsidR="00E80219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_________</w:t>
      </w:r>
      <w:r w:rsidR="00E80219">
        <w:rPr>
          <w:rFonts w:ascii="Times New Roman" w:hAnsi="Times New Roman"/>
          <w:sz w:val="24"/>
          <w:szCs w:val="24"/>
          <w:u w:color="000000"/>
        </w:rPr>
        <w:t>____________________________</w:t>
      </w:r>
      <w:r>
        <w:rPr>
          <w:rFonts w:ascii="Times New Roman" w:hAnsi="Times New Roman"/>
          <w:sz w:val="24"/>
          <w:szCs w:val="24"/>
          <w:u w:color="000000"/>
        </w:rPr>
        <w:t>____________________________</w:t>
      </w:r>
    </w:p>
    <w:p w:rsidR="00E80219" w:rsidRPr="00077BFD" w:rsidRDefault="00E80219" w:rsidP="00E80219">
      <w:pPr>
        <w:shd w:val="clear" w:color="auto" w:fill="FFFFFF"/>
        <w:jc w:val="center"/>
        <w:rPr>
          <w:rFonts w:ascii="Times New Roman" w:hAnsi="Times New Roman"/>
          <w:sz w:val="16"/>
          <w:u w:color="000000"/>
        </w:rPr>
      </w:pPr>
      <w:r w:rsidRPr="00077BFD">
        <w:rPr>
          <w:rFonts w:ascii="Times New Roman" w:hAnsi="Times New Roman"/>
          <w:sz w:val="16"/>
          <w:u w:color="000000"/>
        </w:rPr>
        <w:t>(должность руководителя, Ф.И.О.)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200F55" w:rsidRPr="00200F55" w:rsidRDefault="00E80219" w:rsidP="00200F5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70301E">
        <w:rPr>
          <w:rFonts w:ascii="Times New Roman" w:hAnsi="Times New Roman"/>
          <w:sz w:val="24"/>
          <w:szCs w:val="24"/>
        </w:rPr>
        <w:t xml:space="preserve">МФЦ </w:t>
      </w:r>
      <w:r w:rsidRPr="00CA2297">
        <w:rPr>
          <w:rFonts w:ascii="Times New Roman" w:hAnsi="Times New Roman"/>
          <w:sz w:val="24"/>
          <w:szCs w:val="24"/>
        </w:rPr>
        <w:t xml:space="preserve"> в сети Интернет – </w:t>
      </w:r>
      <w:r w:rsidR="00200F55" w:rsidRPr="00076123">
        <w:rPr>
          <w:rFonts w:ascii="Times New Roman" w:hAnsi="Times New Roman"/>
          <w:sz w:val="24"/>
          <w:szCs w:val="24"/>
        </w:rPr>
        <w:t>www.mfcserp.ru</w:t>
      </w:r>
      <w:r w:rsidR="00CE256E">
        <w:rPr>
          <w:rFonts w:ascii="Times New Roman" w:hAnsi="Times New Roman"/>
          <w:sz w:val="24"/>
          <w:szCs w:val="24"/>
        </w:rPr>
        <w:t>, и готовность к заключению а</w:t>
      </w:r>
      <w:r w:rsidRPr="00CA2297">
        <w:rPr>
          <w:rFonts w:ascii="Times New Roman" w:hAnsi="Times New Roman"/>
          <w:sz w:val="24"/>
          <w:szCs w:val="24"/>
        </w:rPr>
        <w:t xml:space="preserve">гентского договора </w:t>
      </w:r>
      <w:r w:rsidR="00200F55" w:rsidRPr="00200F55">
        <w:rPr>
          <w:rFonts w:ascii="Times New Roman" w:hAnsi="Times New Roman"/>
          <w:sz w:val="24"/>
          <w:szCs w:val="24"/>
        </w:rPr>
        <w:t>оказания услуг по поддержке субъектов малого и среднего предпринимательства Московской области, осуществляющих или планирующих осуществлять   экс</w:t>
      </w:r>
      <w:r w:rsidR="00CE256E">
        <w:rPr>
          <w:rFonts w:ascii="Times New Roman" w:hAnsi="Times New Roman"/>
          <w:sz w:val="24"/>
          <w:szCs w:val="24"/>
        </w:rPr>
        <w:t>портную деятельность</w:t>
      </w:r>
      <w:r w:rsidR="00200F55" w:rsidRPr="00200F55">
        <w:rPr>
          <w:rFonts w:ascii="Times New Roman" w:hAnsi="Times New Roman"/>
          <w:sz w:val="24"/>
          <w:szCs w:val="24"/>
        </w:rPr>
        <w:t>.</w:t>
      </w:r>
      <w:r w:rsidR="00200F55" w:rsidRPr="00200F55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E80219" w:rsidRPr="00200F55" w:rsidRDefault="00CE256E" w:rsidP="00200F5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а</w:t>
      </w:r>
      <w:r w:rsidR="0070301E" w:rsidRPr="00200F55">
        <w:rPr>
          <w:rFonts w:ascii="Times New Roman" w:hAnsi="Times New Roman"/>
          <w:sz w:val="24"/>
          <w:szCs w:val="24"/>
        </w:rPr>
        <w:t>гентск</w:t>
      </w:r>
      <w:r>
        <w:rPr>
          <w:rFonts w:ascii="Times New Roman" w:hAnsi="Times New Roman"/>
          <w:sz w:val="24"/>
          <w:szCs w:val="24"/>
        </w:rPr>
        <w:t>ого</w:t>
      </w:r>
      <w:r w:rsidR="0070301E" w:rsidRPr="00200F55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="0070301E" w:rsidRPr="00200F55">
        <w:rPr>
          <w:rFonts w:ascii="Times New Roman" w:hAnsi="Times New Roman"/>
          <w:sz w:val="24"/>
          <w:szCs w:val="24"/>
        </w:rPr>
        <w:t xml:space="preserve"> </w:t>
      </w:r>
      <w:r w:rsidR="00200F55" w:rsidRPr="00200F55">
        <w:rPr>
          <w:rFonts w:ascii="Times New Roman" w:hAnsi="Times New Roman"/>
          <w:sz w:val="24"/>
          <w:szCs w:val="24"/>
        </w:rPr>
        <w:t xml:space="preserve">оказания услуг по поддержке субъектов малого и среднего предпринимательства Московской области, осуществляющих или планирующих осуществлять   экспортную деятельность </w:t>
      </w:r>
      <w:r w:rsidR="0070301E" w:rsidRPr="00200F55">
        <w:rPr>
          <w:rFonts w:ascii="Times New Roman" w:hAnsi="Times New Roman"/>
          <w:sz w:val="24"/>
          <w:szCs w:val="24"/>
        </w:rPr>
        <w:t>прилагается</w:t>
      </w:r>
      <w:r w:rsidR="00200F55">
        <w:rPr>
          <w:rFonts w:ascii="Times New Roman" w:hAnsi="Times New Roman"/>
          <w:sz w:val="24"/>
          <w:szCs w:val="24"/>
        </w:rPr>
        <w:t xml:space="preserve"> на ___ л. в _____ экз.</w:t>
      </w:r>
      <w:r w:rsidR="00E80219" w:rsidRPr="00200F55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E80219" w:rsidRPr="005217DF" w:rsidRDefault="00200F55" w:rsidP="00200F55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__________________________________________</w:t>
      </w:r>
      <w:r w:rsidR="00E80219">
        <w:rPr>
          <w:rFonts w:ascii="Times New Roman" w:hAnsi="Times New Roman"/>
          <w:sz w:val="24"/>
          <w:szCs w:val="24"/>
          <w:u w:color="000000"/>
        </w:rPr>
        <w:t>___________________________________</w:t>
      </w:r>
    </w:p>
    <w:p w:rsidR="00E80219" w:rsidRPr="002855C0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2855C0">
        <w:rPr>
          <w:rFonts w:ascii="Times New Roman" w:hAnsi="Times New Roman"/>
          <w:sz w:val="16"/>
          <w:u w:color="000000"/>
        </w:rPr>
        <w:t>(Должность, Подпись и расшифровка подписи).</w:t>
      </w:r>
    </w:p>
    <w:p w:rsidR="00794937" w:rsidRDefault="00794937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794937" w:rsidRDefault="00794937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E80219" w:rsidRPr="005217DF" w:rsidRDefault="00E80219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E80219" w:rsidRPr="00027608" w:rsidRDefault="00E80219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  <w:r w:rsidR="007E6133">
        <w:rPr>
          <w:rFonts w:ascii="Times New Roman" w:hAnsi="Times New Roman"/>
          <w:sz w:val="24"/>
          <w:szCs w:val="24"/>
          <w:u w:color="000000"/>
        </w:rPr>
        <w:t>: _____.______.20____г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80219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E6133" w:rsidRDefault="007E6133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C26FA" w:rsidRDefault="007E6133" w:rsidP="007E61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1F58B7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1F58B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E6133" w:rsidRDefault="007E6133" w:rsidP="007E61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1F58B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публичной</w:t>
      </w:r>
      <w:r w:rsidR="001F58B7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оферте</w:t>
      </w:r>
    </w:p>
    <w:p w:rsidR="007E6133" w:rsidRDefault="001F58B7" w:rsidP="007E613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«</w:t>
      </w:r>
      <w:r w:rsidR="00914DA6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»</w:t>
      </w:r>
      <w:r w:rsidR="00914DA6">
        <w:rPr>
          <w:rFonts w:ascii="Times New Roman" w:hAnsi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6133">
        <w:rPr>
          <w:rFonts w:ascii="Times New Roman" w:hAnsi="Times New Roman"/>
          <w:b/>
          <w:sz w:val="24"/>
          <w:szCs w:val="24"/>
        </w:rPr>
        <w:t>20</w:t>
      </w:r>
      <w:r w:rsidR="00914DA6">
        <w:rPr>
          <w:rFonts w:ascii="Times New Roman" w:hAnsi="Times New Roman"/>
          <w:b/>
          <w:sz w:val="24"/>
          <w:szCs w:val="24"/>
        </w:rPr>
        <w:t xml:space="preserve">18 </w:t>
      </w:r>
      <w:r w:rsidR="007E6133">
        <w:rPr>
          <w:rFonts w:ascii="Times New Roman" w:hAnsi="Times New Roman"/>
          <w:b/>
          <w:sz w:val="24"/>
          <w:szCs w:val="24"/>
        </w:rPr>
        <w:t>г.</w:t>
      </w:r>
    </w:p>
    <w:p w:rsidR="00EC414F" w:rsidRDefault="00EC414F" w:rsidP="007E6133">
      <w:pPr>
        <w:jc w:val="right"/>
        <w:rPr>
          <w:rFonts w:ascii="Times New Roman" w:hAnsi="Times New Roman"/>
          <w:b/>
          <w:sz w:val="24"/>
          <w:szCs w:val="24"/>
        </w:rPr>
      </w:pPr>
    </w:p>
    <w:p w:rsidR="00366404" w:rsidRDefault="00366404" w:rsidP="007E6133">
      <w:pPr>
        <w:jc w:val="right"/>
        <w:rPr>
          <w:rFonts w:ascii="Times New Roman" w:hAnsi="Times New Roman"/>
          <w:b/>
          <w:sz w:val="24"/>
          <w:szCs w:val="24"/>
        </w:rPr>
      </w:pPr>
    </w:p>
    <w:p w:rsidR="00430B46" w:rsidRPr="0039374D" w:rsidRDefault="00430B46" w:rsidP="00430B46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39374D">
        <w:rPr>
          <w:rFonts w:ascii="Times New Roman" w:eastAsia="Times New Roman" w:hAnsi="Times New Roman"/>
          <w:b/>
          <w:caps/>
          <w:sz w:val="24"/>
          <w:szCs w:val="24"/>
        </w:rPr>
        <w:t>АГЕНТСКИЙ ДОГОВОР № ______</w:t>
      </w:r>
    </w:p>
    <w:p w:rsidR="0039374D" w:rsidRPr="0039374D" w:rsidRDefault="0039374D" w:rsidP="00430B46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39374D">
        <w:rPr>
          <w:rFonts w:ascii="Times New Roman" w:eastAsia="Times New Roman" w:hAnsi="Times New Roman"/>
          <w:b/>
          <w:caps/>
          <w:sz w:val="24"/>
          <w:szCs w:val="24"/>
        </w:rPr>
        <w:t>ОКАЗАНИЯ УСЛУГ ПО ПОДДРЕЖКЕ СУБЪЕКТОВ МАЛОГО И СРЕДНЕГО ПРЕДПРИНИМАТЕЛЬСТВА МОСКОВСКОЙ ОБЛАСТИ, ОСУЩЕСТВЛЯЮЩИХ ИЛИ ПЛАНИРУЮЩИХ ОСУЩЕСТВЛЯТЬ ЭКСПОРТНУЮ ДЕЯТЕЛЬНОСТЬ</w:t>
      </w:r>
    </w:p>
    <w:p w:rsidR="00430B46" w:rsidRPr="00CA2297" w:rsidRDefault="00430B46" w:rsidP="00430B46">
      <w:pPr>
        <w:ind w:firstLine="567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430B46" w:rsidRPr="0039374D" w:rsidRDefault="00430B46" w:rsidP="0039374D">
      <w:pPr>
        <w:ind w:firstLine="567"/>
        <w:rPr>
          <w:rFonts w:ascii="Times New Roman" w:eastAsia="Times New Roman" w:hAnsi="Times New Roman"/>
          <w:iCs/>
          <w:sz w:val="24"/>
          <w:szCs w:val="24"/>
        </w:rPr>
      </w:pPr>
      <w:r w:rsidRPr="0039374D">
        <w:rPr>
          <w:rFonts w:ascii="Times New Roman" w:eastAsia="Times New Roman" w:hAnsi="Times New Roman"/>
          <w:iCs/>
          <w:sz w:val="24"/>
          <w:szCs w:val="24"/>
        </w:rPr>
        <w:t xml:space="preserve">г. </w:t>
      </w:r>
      <w:r w:rsidR="00200F55" w:rsidRPr="0039374D">
        <w:rPr>
          <w:rFonts w:ascii="Times New Roman" w:eastAsia="Times New Roman" w:hAnsi="Times New Roman"/>
          <w:iCs/>
          <w:sz w:val="24"/>
          <w:szCs w:val="24"/>
        </w:rPr>
        <w:t>Серпухов Московской области</w:t>
      </w:r>
      <w:r w:rsidRPr="0039374D">
        <w:rPr>
          <w:rFonts w:ascii="Times New Roman" w:eastAsia="Times New Roman" w:hAnsi="Times New Roman"/>
          <w:iCs/>
          <w:sz w:val="24"/>
          <w:szCs w:val="24"/>
        </w:rPr>
        <w:tab/>
      </w:r>
      <w:r w:rsidRPr="0039374D">
        <w:rPr>
          <w:rFonts w:ascii="Times New Roman" w:eastAsia="Times New Roman" w:hAnsi="Times New Roman"/>
          <w:iCs/>
          <w:sz w:val="24"/>
          <w:szCs w:val="24"/>
        </w:rPr>
        <w:tab/>
        <w:t xml:space="preserve">    </w:t>
      </w:r>
      <w:r w:rsidR="0039374D">
        <w:rPr>
          <w:rFonts w:ascii="Times New Roman" w:eastAsia="Times New Roman" w:hAnsi="Times New Roman"/>
          <w:iCs/>
          <w:sz w:val="24"/>
          <w:szCs w:val="24"/>
        </w:rPr>
        <w:t xml:space="preserve">             </w:t>
      </w:r>
      <w:r w:rsidRPr="0039374D">
        <w:rPr>
          <w:rFonts w:ascii="Times New Roman" w:eastAsia="Times New Roman" w:hAnsi="Times New Roman"/>
          <w:iCs/>
          <w:sz w:val="24"/>
          <w:szCs w:val="24"/>
        </w:rPr>
        <w:t xml:space="preserve">       « ___»  __________  20</w:t>
      </w:r>
      <w:r w:rsidR="0039374D" w:rsidRPr="0039374D">
        <w:rPr>
          <w:rFonts w:ascii="Times New Roman" w:eastAsia="Times New Roman" w:hAnsi="Times New Roman"/>
          <w:iCs/>
          <w:sz w:val="24"/>
          <w:szCs w:val="24"/>
        </w:rPr>
        <w:t>__</w:t>
      </w:r>
      <w:r w:rsidRPr="0039374D">
        <w:rPr>
          <w:rFonts w:ascii="Times New Roman" w:eastAsia="Times New Roman" w:hAnsi="Times New Roman"/>
          <w:iCs/>
          <w:sz w:val="24"/>
          <w:szCs w:val="24"/>
        </w:rPr>
        <w:t>_ г.</w:t>
      </w:r>
    </w:p>
    <w:p w:rsidR="0039374D" w:rsidRPr="00CA2297" w:rsidRDefault="0039374D" w:rsidP="00430B46">
      <w:pPr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430B46" w:rsidRDefault="00E81131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автономное учреждение «Многофункциональный центр предоставление государственных и муниципальных услуг населению муниципального образования «Городской округ Серпухов Московской области» (МАУ «МФЦ»), 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 в лице </w:t>
      </w:r>
      <w:r>
        <w:rPr>
          <w:rFonts w:ascii="Times New Roman" w:eastAsia="Times New Roman" w:hAnsi="Times New Roman"/>
          <w:sz w:val="24"/>
          <w:szCs w:val="24"/>
        </w:rPr>
        <w:t xml:space="preserve">директора </w:t>
      </w:r>
      <w:r w:rsidR="007A4E43">
        <w:rPr>
          <w:rFonts w:ascii="Times New Roman" w:eastAsia="Times New Roman" w:hAnsi="Times New Roman"/>
          <w:sz w:val="24"/>
          <w:szCs w:val="24"/>
        </w:rPr>
        <w:t>Давыдовой Татьяны Алексеевны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4"/>
          <w:szCs w:val="24"/>
        </w:rPr>
        <w:t>Устава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>, именуем</w:t>
      </w:r>
      <w:r>
        <w:rPr>
          <w:rFonts w:ascii="Times New Roman" w:eastAsia="Times New Roman" w:hAnsi="Times New Roman"/>
          <w:sz w:val="24"/>
          <w:szCs w:val="24"/>
        </w:rPr>
        <w:t>ое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="00430B46" w:rsidRPr="00296BC1">
        <w:rPr>
          <w:rFonts w:ascii="Times New Roman" w:eastAsia="Times New Roman" w:hAnsi="Times New Roman"/>
          <w:b/>
          <w:sz w:val="24"/>
          <w:szCs w:val="24"/>
        </w:rPr>
        <w:t>«Агент»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, с одной стороны и </w:t>
      </w:r>
      <w:r w:rsidR="00971CB5">
        <w:rPr>
          <w:rFonts w:ascii="Times New Roman" w:eastAsia="Times New Roman" w:hAnsi="Times New Roman"/>
          <w:b/>
          <w:sz w:val="24"/>
          <w:szCs w:val="24"/>
        </w:rPr>
        <w:t>_________________________________________</w:t>
      </w:r>
      <w:r w:rsidR="00430B46" w:rsidRPr="00296B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="00971CB5">
        <w:rPr>
          <w:rFonts w:ascii="Times New Roman" w:eastAsia="Times New Roman" w:hAnsi="Times New Roman"/>
          <w:sz w:val="24"/>
          <w:szCs w:val="24"/>
        </w:rPr>
        <w:t>_____________________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971CB5">
        <w:rPr>
          <w:rFonts w:ascii="Times New Roman" w:eastAsia="Times New Roman" w:hAnsi="Times New Roman"/>
          <w:sz w:val="24"/>
          <w:szCs w:val="24"/>
        </w:rPr>
        <w:t>_________________________________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971CB5">
        <w:rPr>
          <w:rFonts w:ascii="Times New Roman" w:eastAsia="Times New Roman" w:hAnsi="Times New Roman"/>
          <w:sz w:val="24"/>
          <w:szCs w:val="24"/>
        </w:rPr>
        <w:t>__________________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>, именуемое в дальнейшем «</w:t>
      </w:r>
      <w:r w:rsidR="00430B46" w:rsidRPr="00296BC1">
        <w:rPr>
          <w:rFonts w:ascii="Times New Roman" w:eastAsia="Times New Roman" w:hAnsi="Times New Roman"/>
          <w:b/>
          <w:bCs/>
          <w:sz w:val="24"/>
          <w:szCs w:val="24"/>
        </w:rPr>
        <w:t>Принципал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>», с другой стороны, вместе именуемые в дальнейшем «Стороны», заключили настоящий Договор (далее – Договор</w:t>
      </w:r>
      <w:proofErr w:type="gramEnd"/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), о нижеследующем: </w:t>
      </w:r>
    </w:p>
    <w:p w:rsidR="00CE256E" w:rsidRPr="00296BC1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ТЕРМИНЫ И ОПРЕДЕЛЕНия</w:t>
      </w:r>
    </w:p>
    <w:p w:rsidR="00CE256E" w:rsidRDefault="00CE256E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30B46" w:rsidRPr="00296BC1" w:rsidRDefault="00430B46" w:rsidP="00430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6BC1">
        <w:rPr>
          <w:rFonts w:ascii="Times New Roman" w:hAnsi="Times New Roman"/>
          <w:sz w:val="24"/>
          <w:szCs w:val="24"/>
        </w:rPr>
        <w:t>Нижеперечисленные термины и определения применяются также во всех приложениях к настоящему Договору.</w:t>
      </w:r>
    </w:p>
    <w:p w:rsidR="00430B46" w:rsidRPr="00296BC1" w:rsidRDefault="00430B46" w:rsidP="00E811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 xml:space="preserve">Услуги Принципала </w:t>
      </w:r>
      <w:r w:rsidRPr="00296BC1">
        <w:rPr>
          <w:rFonts w:ascii="Times New Roman" w:hAnsi="Times New Roman"/>
          <w:sz w:val="24"/>
          <w:szCs w:val="24"/>
        </w:rPr>
        <w:t>– работы (услуги), оказываемые  Принципалом Заявителям и указанные в Приложении №1 к настоящему Договору.</w:t>
      </w:r>
    </w:p>
    <w:p w:rsidR="00430B46" w:rsidRDefault="00430B46" w:rsidP="00E8113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Заявитель</w:t>
      </w:r>
      <w:r w:rsidRPr="00296BC1">
        <w:rPr>
          <w:rFonts w:ascii="Times New Roman" w:hAnsi="Times New Roman"/>
          <w:sz w:val="24"/>
          <w:szCs w:val="24"/>
        </w:rPr>
        <w:t xml:space="preserve"> – юридическое лицо, обращающееся с заявлением (анкетой) о предоставлении Услуги Принципала.</w:t>
      </w:r>
    </w:p>
    <w:p w:rsidR="00CE256E" w:rsidRPr="00296BC1" w:rsidRDefault="00CE256E" w:rsidP="00E8113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0B46" w:rsidRPr="00CA2297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1.1. </w:t>
      </w:r>
      <w:proofErr w:type="gramStart"/>
      <w:r w:rsidRPr="00296BC1">
        <w:rPr>
          <w:rFonts w:ascii="Times New Roman" w:eastAsia="Times New Roman" w:hAnsi="Times New Roman"/>
          <w:sz w:val="24"/>
          <w:szCs w:val="24"/>
        </w:rPr>
        <w:t xml:space="preserve">Принципал поручает, а Агент принимает на себя обязательства, от имени и  за счет Принципала, организовать предоставление Заявителям Услуг Принципала (Приложение №1 к настоящему Договору) путем приема и передачи посредством защищенных каналов связи Принципалу анкет (Приложение №2 – бланк анкеты)  Заявителей (далее – Услуги Агента), а Принципал обязуется принимать и оплачивать услуги Агента в соответствии с условиями настоящего Договора. </w:t>
      </w:r>
      <w:proofErr w:type="gramEnd"/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1.2. Услуги Агента предоставляются по адр</w:t>
      </w:r>
      <w:r w:rsidR="005B3FED">
        <w:rPr>
          <w:rFonts w:ascii="Times New Roman" w:eastAsia="Times New Roman" w:hAnsi="Times New Roman"/>
          <w:sz w:val="24"/>
          <w:szCs w:val="24"/>
        </w:rPr>
        <w:t xml:space="preserve">есам, указанным в Приложении № </w:t>
      </w:r>
      <w:r w:rsidR="005B3FED" w:rsidRPr="005B3FED">
        <w:rPr>
          <w:rFonts w:ascii="Times New Roman" w:eastAsia="Times New Roman" w:hAnsi="Times New Roman"/>
          <w:sz w:val="24"/>
          <w:szCs w:val="24"/>
        </w:rPr>
        <w:t>4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 к настоящему Договору.     </w:t>
      </w:r>
    </w:p>
    <w:p w:rsidR="00CE256E" w:rsidRPr="00296BC1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Pr="00CD58DB" w:rsidRDefault="00430B46" w:rsidP="00430B46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D58DB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АГЕНТА</w:t>
      </w:r>
    </w:p>
    <w:p w:rsidR="00430B46" w:rsidRPr="00296BC1" w:rsidRDefault="00430B46" w:rsidP="00430B46">
      <w:pPr>
        <w:rPr>
          <w:rFonts w:ascii="Times New Roman" w:hAnsi="Times New Roman"/>
          <w:b/>
          <w:sz w:val="24"/>
          <w:szCs w:val="24"/>
        </w:rPr>
      </w:pPr>
      <w:r>
        <w:t xml:space="preserve">        </w:t>
      </w:r>
      <w:r w:rsidRPr="00296BC1">
        <w:rPr>
          <w:sz w:val="24"/>
          <w:szCs w:val="24"/>
        </w:rPr>
        <w:t xml:space="preserve">   </w:t>
      </w:r>
      <w:r w:rsidRPr="00296BC1">
        <w:rPr>
          <w:rFonts w:ascii="Times New Roman" w:hAnsi="Times New Roman"/>
          <w:b/>
          <w:sz w:val="24"/>
          <w:szCs w:val="24"/>
        </w:rPr>
        <w:t>Агент обязан: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2.1. Обеспечить в соответствии с настоящим Договором осуществление следующих действий: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2.1.1. Прием от Заявителей анкет, необходимых для оказания услуг Принципала</w:t>
      </w:r>
      <w:r w:rsidR="00167154">
        <w:rPr>
          <w:rFonts w:ascii="Times New Roman" w:eastAsia="Times New Roman" w:hAnsi="Times New Roman"/>
          <w:sz w:val="24"/>
          <w:szCs w:val="24"/>
        </w:rPr>
        <w:t>.</w:t>
      </w:r>
    </w:p>
    <w:p w:rsidR="00167154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2.1.2. Передачу Принципалу принятых от заявителей анкет, необходимы</w:t>
      </w:r>
      <w:r w:rsidR="00167154">
        <w:rPr>
          <w:rFonts w:ascii="Times New Roman" w:eastAsia="Times New Roman" w:hAnsi="Times New Roman"/>
          <w:sz w:val="24"/>
          <w:szCs w:val="24"/>
        </w:rPr>
        <w:t>х для оказания Услуг Принципала.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lastRenderedPageBreak/>
        <w:t>2.2. Действовать в интересах Принципала и в пределах предоставленных ему полномочий, в рамках действующего законодательства.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430B46" w:rsidRPr="00296BC1" w:rsidRDefault="00E356E7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>. Вносить предложения по совершенствованию процедур оказания услуг.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</w:t>
      </w:r>
      <w:r w:rsidR="00E356E7">
        <w:rPr>
          <w:rFonts w:ascii="Times New Roman" w:eastAsia="Times New Roman" w:hAnsi="Times New Roman"/>
          <w:sz w:val="24"/>
          <w:szCs w:val="24"/>
        </w:rPr>
        <w:t>4</w:t>
      </w:r>
      <w:r w:rsidRPr="00296BC1">
        <w:rPr>
          <w:rFonts w:ascii="Times New Roman" w:eastAsia="Times New Roman" w:hAnsi="Times New Roman"/>
          <w:sz w:val="24"/>
          <w:szCs w:val="24"/>
        </w:rPr>
        <w:t>. Получать от Принципала консультационную поддержку, в том числе участвовать в утверждении программ  обучения (учебных планов) Принципала по  оказываемым услугам для сотрудников Агента.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</w:t>
      </w:r>
      <w:r w:rsidR="00E356E7">
        <w:rPr>
          <w:rFonts w:ascii="Times New Roman" w:eastAsia="Times New Roman" w:hAnsi="Times New Roman"/>
          <w:sz w:val="24"/>
          <w:szCs w:val="24"/>
        </w:rPr>
        <w:t>5</w:t>
      </w:r>
      <w:r w:rsidRPr="00296BC1">
        <w:rPr>
          <w:rFonts w:ascii="Times New Roman" w:eastAsia="Times New Roman" w:hAnsi="Times New Roman"/>
          <w:sz w:val="24"/>
          <w:szCs w:val="24"/>
        </w:rPr>
        <w:t>. Получать информацию от Принципала о планах развития услуг, получать уведомления об изменениях в личном составе специалистов Принципала, исполняющих обязанности по настоящему Договору.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2.</w:t>
      </w:r>
      <w:r w:rsidR="00E356E7">
        <w:rPr>
          <w:rFonts w:ascii="Times New Roman" w:eastAsia="Times New Roman" w:hAnsi="Times New Roman"/>
          <w:sz w:val="24"/>
          <w:szCs w:val="24"/>
        </w:rPr>
        <w:t>6</w:t>
      </w:r>
      <w:r w:rsidRPr="00296BC1">
        <w:rPr>
          <w:rFonts w:ascii="Times New Roman" w:eastAsia="Times New Roman" w:hAnsi="Times New Roman"/>
          <w:sz w:val="24"/>
          <w:szCs w:val="24"/>
        </w:rPr>
        <w:t>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CE256E" w:rsidRPr="00296BC1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Pr="001F58B7" w:rsidRDefault="00430B46" w:rsidP="001F58B7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1F58B7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ПРИНЦИПАЛА</w:t>
      </w:r>
    </w:p>
    <w:p w:rsidR="00430B46" w:rsidRPr="00296BC1" w:rsidRDefault="00167154" w:rsidP="00430B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30B46" w:rsidRPr="00296BC1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3.1. Принимать от Агента поданные Заявителями через Агента анкеты на получение услуг Принципала и иные документы, необходимые для их оказания.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3.2. Обеспечивать Агента необходимыми для выполнения настоящего Договора  информационными материалами и документацией. 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3.3. Оказывать консультационную поддержку Агенту, в том числе проводить обучающие семинары для сотрудников Агента по согласованной учебной программе.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3.4. Принимать услуги Агента в порядке, установленном настоящим Договором.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3.5. Принципал обязуется производить все расчеты с Агентом в полном объеме и в сроки, установленные настоящим Договором.</w:t>
      </w:r>
    </w:p>
    <w:p w:rsidR="00167154" w:rsidRPr="00296BC1" w:rsidRDefault="00430B46" w:rsidP="00430B46">
      <w:pPr>
        <w:pStyle w:val="a6"/>
        <w:tabs>
          <w:tab w:val="num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3.6</w:t>
      </w:r>
      <w:r w:rsidRPr="00296BC1">
        <w:rPr>
          <w:rFonts w:ascii="Times New Roman" w:hAnsi="Times New Roman"/>
          <w:color w:val="000000"/>
          <w:sz w:val="24"/>
          <w:szCs w:val="24"/>
        </w:rPr>
        <w:t>. Принципал за свой счет и не менее одного раза в квартал организовывает забор Заявлений на бумажном носителе по адресам оказания услуг  Агентом.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430B46" w:rsidRPr="00296BC1" w:rsidRDefault="00167154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3.7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430B46" w:rsidRPr="0065343C">
        <w:rPr>
          <w:rFonts w:ascii="Times New Roman" w:eastAsia="Times New Roman" w:hAnsi="Times New Roman"/>
          <w:sz w:val="24"/>
          <w:szCs w:val="24"/>
        </w:rPr>
        <w:t>настоящим Договором.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3.</w:t>
      </w:r>
      <w:r w:rsidR="00E356E7">
        <w:rPr>
          <w:rFonts w:ascii="Times New Roman" w:eastAsia="Times New Roman" w:hAnsi="Times New Roman"/>
          <w:sz w:val="24"/>
          <w:szCs w:val="24"/>
        </w:rPr>
        <w:t>8</w:t>
      </w:r>
      <w:r w:rsidRPr="00296BC1">
        <w:rPr>
          <w:rFonts w:ascii="Times New Roman" w:eastAsia="Times New Roman" w:hAnsi="Times New Roman"/>
          <w:sz w:val="24"/>
          <w:szCs w:val="24"/>
        </w:rPr>
        <w:t>. Согласовывать мероприятия по продвижению услуг Принципала на территории деятельности Агента.</w:t>
      </w:r>
    </w:p>
    <w:p w:rsidR="00CE256E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Default="00430B46" w:rsidP="00430B4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CD58DB">
        <w:rPr>
          <w:rFonts w:ascii="Times New Roman" w:eastAsia="Times New Roman" w:hAnsi="Times New Roman"/>
          <w:b/>
          <w:sz w:val="28"/>
          <w:szCs w:val="28"/>
        </w:rPr>
        <w:t>. ПОРЯДОК РАСЧЕТОВ</w:t>
      </w:r>
    </w:p>
    <w:p w:rsidR="00C95EEB" w:rsidRPr="00C95EEB" w:rsidRDefault="00430B46" w:rsidP="00C95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 xml:space="preserve"> 4.1.  </w:t>
      </w:r>
      <w:r w:rsidRPr="00C95EEB">
        <w:rPr>
          <w:rFonts w:ascii="Times New Roman" w:hAnsi="Times New Roman"/>
          <w:color w:val="000000"/>
          <w:sz w:val="24"/>
          <w:szCs w:val="24"/>
        </w:rPr>
        <w:t>Стоимость за оказание услуг Агента по настоящему Договору составляет 200  (</w:t>
      </w:r>
      <w:r w:rsidR="00E356E7" w:rsidRPr="00C95EEB">
        <w:rPr>
          <w:rFonts w:ascii="Times New Roman" w:hAnsi="Times New Roman"/>
          <w:color w:val="000000"/>
          <w:sz w:val="24"/>
          <w:szCs w:val="24"/>
        </w:rPr>
        <w:t>д</w:t>
      </w:r>
      <w:r w:rsidRPr="00C95EEB">
        <w:rPr>
          <w:rFonts w:ascii="Times New Roman" w:hAnsi="Times New Roman"/>
          <w:color w:val="000000"/>
          <w:sz w:val="24"/>
          <w:szCs w:val="24"/>
        </w:rPr>
        <w:t>вести рублей) 00 копеек</w:t>
      </w:r>
      <w:r w:rsidR="00C95EEB" w:rsidRPr="00C95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5EEB">
        <w:rPr>
          <w:rFonts w:ascii="Times New Roman" w:hAnsi="Times New Roman"/>
          <w:color w:val="000000"/>
          <w:sz w:val="24"/>
          <w:szCs w:val="24"/>
        </w:rPr>
        <w:t>за организацию получения Принципалом одной анкеты  от Заявителя</w:t>
      </w:r>
      <w:r w:rsidR="00C95E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5EEB" w:rsidRPr="00C95EEB">
        <w:rPr>
          <w:rFonts w:ascii="Times New Roman" w:hAnsi="Times New Roman"/>
          <w:color w:val="000000"/>
          <w:sz w:val="24"/>
          <w:szCs w:val="24"/>
        </w:rPr>
        <w:t xml:space="preserve">  НДС не облагается в соответствии со </w:t>
      </w:r>
      <w:r w:rsidR="00C95EEB" w:rsidRPr="00C95EEB">
        <w:rPr>
          <w:rFonts w:ascii="Times New Roman" w:hAnsi="Times New Roman"/>
          <w:sz w:val="24"/>
          <w:szCs w:val="24"/>
        </w:rPr>
        <w:t>статьей 145 Налогового кодекса Российской Федерации.</w:t>
      </w:r>
    </w:p>
    <w:p w:rsidR="00430B46" w:rsidRPr="00296BC1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4.2.  Размер вознаграждения Агента определяется отчетом Агента об оказанных услугах (далее –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296BC1">
        <w:rPr>
          <w:rFonts w:ascii="Times New Roman" w:hAnsi="Times New Roman"/>
          <w:color w:val="000000"/>
          <w:sz w:val="24"/>
          <w:szCs w:val="24"/>
        </w:rPr>
        <w:t>Отчет Агента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96BC1">
        <w:rPr>
          <w:rFonts w:ascii="Times New Roman" w:hAnsi="Times New Roman"/>
          <w:color w:val="000000"/>
          <w:sz w:val="24"/>
          <w:szCs w:val="24"/>
        </w:rPr>
        <w:t xml:space="preserve"> Приложение № 3 к настоящему Договору), в котором указывается количество услуг (принятых и обработанных анкет Заявителей), оказанных Агентом по настоящему Договору за отчетный период и их общая стоимость, подлежащая оплате.</w:t>
      </w:r>
    </w:p>
    <w:p w:rsidR="00430B46" w:rsidRPr="00296BC1" w:rsidRDefault="00E356E7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В течение первых 5 (п</w:t>
      </w:r>
      <w:r w:rsidR="00430B46" w:rsidRPr="00296BC1">
        <w:rPr>
          <w:rFonts w:ascii="Times New Roman" w:hAnsi="Times New Roman"/>
          <w:color w:val="000000"/>
          <w:sz w:val="24"/>
          <w:szCs w:val="24"/>
        </w:rPr>
        <w:t xml:space="preserve">ять) рабочих дней месяца, следующего за </w:t>
      </w:r>
      <w:proofErr w:type="gramStart"/>
      <w:r w:rsidR="00430B46" w:rsidRPr="00296BC1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430B46" w:rsidRPr="00296BC1">
        <w:rPr>
          <w:rFonts w:ascii="Times New Roman" w:hAnsi="Times New Roman"/>
          <w:color w:val="000000"/>
          <w:sz w:val="24"/>
          <w:szCs w:val="24"/>
        </w:rPr>
        <w:t>, Агент предоставляет Принципалу Отчет</w:t>
      </w:r>
      <w:r w:rsidR="00430B46">
        <w:rPr>
          <w:rFonts w:ascii="Times New Roman" w:hAnsi="Times New Roman"/>
          <w:color w:val="000000"/>
          <w:sz w:val="24"/>
          <w:szCs w:val="24"/>
        </w:rPr>
        <w:t>.</w:t>
      </w:r>
    </w:p>
    <w:p w:rsidR="00430B46" w:rsidRPr="00296BC1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4.4. Принципал обязан принять Отчет Агента или предоставить Агенту письменный </w:t>
      </w:r>
      <w:r>
        <w:rPr>
          <w:rFonts w:ascii="Times New Roman" w:hAnsi="Times New Roman"/>
          <w:color w:val="000000"/>
          <w:sz w:val="24"/>
          <w:szCs w:val="24"/>
        </w:rPr>
        <w:t>мотивированный отказ в течение 5</w:t>
      </w:r>
      <w:r w:rsidRPr="00296BC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Пять</w:t>
      </w:r>
      <w:r w:rsidRPr="00296BC1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</w:t>
      </w:r>
      <w:r>
        <w:rPr>
          <w:rFonts w:ascii="Times New Roman" w:hAnsi="Times New Roman"/>
          <w:color w:val="000000"/>
          <w:sz w:val="24"/>
          <w:szCs w:val="24"/>
        </w:rPr>
        <w:t xml:space="preserve"> Агента.</w:t>
      </w:r>
      <w:r w:rsidRPr="00296BC1">
        <w:rPr>
          <w:rFonts w:ascii="Times New Roman" w:hAnsi="Times New Roman"/>
          <w:color w:val="000000"/>
          <w:sz w:val="24"/>
          <w:szCs w:val="24"/>
        </w:rPr>
        <w:t xml:space="preserve"> В случае</w:t>
      </w:r>
      <w:proofErr w:type="gramStart"/>
      <w:r w:rsidRPr="00296BC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296BC1">
        <w:rPr>
          <w:rFonts w:ascii="Times New Roman" w:hAnsi="Times New Roman"/>
          <w:color w:val="000000"/>
          <w:sz w:val="24"/>
          <w:szCs w:val="24"/>
        </w:rPr>
        <w:t xml:space="preserve"> если Принципал в течение данного времени не предоставил Агенту мотивированный отказ и не передал подписанный Отчет </w:t>
      </w:r>
      <w:r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Pr="00296BC1">
        <w:rPr>
          <w:rFonts w:ascii="Times New Roman" w:hAnsi="Times New Roman"/>
          <w:color w:val="000000"/>
          <w:sz w:val="24"/>
          <w:szCs w:val="24"/>
        </w:rPr>
        <w:t>, Отчет считается принятым в полном объеме.</w:t>
      </w:r>
    </w:p>
    <w:p w:rsidR="00430B46" w:rsidRPr="00296BC1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4.5. Выплата Агентского вознаграждения производится Принципалом ежемесячно не позднее 5 (Пять) рабочих дней </w:t>
      </w:r>
      <w:proofErr w:type="gramStart"/>
      <w:r w:rsidRPr="00296BC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296BC1">
        <w:rPr>
          <w:rFonts w:ascii="Times New Roman" w:hAnsi="Times New Roman"/>
          <w:color w:val="000000"/>
          <w:sz w:val="24"/>
          <w:szCs w:val="24"/>
        </w:rPr>
        <w:t xml:space="preserve"> Принципалом Отчета Агента путем </w:t>
      </w:r>
      <w:r w:rsidRPr="00296BC1">
        <w:rPr>
          <w:rFonts w:ascii="Times New Roman" w:hAnsi="Times New Roman"/>
          <w:color w:val="000000"/>
          <w:sz w:val="24"/>
          <w:szCs w:val="24"/>
        </w:rPr>
        <w:lastRenderedPageBreak/>
        <w:t>перечисления денежных средств на расчетный счет Агента</w:t>
      </w:r>
      <w:r>
        <w:rPr>
          <w:rFonts w:ascii="Times New Roman" w:hAnsi="Times New Roman"/>
          <w:color w:val="000000"/>
          <w:sz w:val="24"/>
          <w:szCs w:val="24"/>
        </w:rPr>
        <w:t>, указанный в реквизитах (Приложение №5 к настоящему Договору).</w:t>
      </w:r>
    </w:p>
    <w:p w:rsidR="00430B46" w:rsidRPr="00296BC1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>4.6. Расчеты осуществляются безналичными банковскими переводами в российских рублях.</w:t>
      </w:r>
    </w:p>
    <w:p w:rsidR="00430B46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4.7. Обязательства Агента, составляющие предмет настоящего Договора, считаются выполненными после подписания Отчета </w:t>
      </w:r>
      <w:r>
        <w:rPr>
          <w:rFonts w:ascii="Times New Roman" w:hAnsi="Times New Roman"/>
          <w:color w:val="000000"/>
          <w:sz w:val="24"/>
          <w:szCs w:val="24"/>
        </w:rPr>
        <w:t>Агента</w:t>
      </w:r>
      <w:r w:rsidR="0026235F">
        <w:rPr>
          <w:rFonts w:ascii="Times New Roman" w:hAnsi="Times New Roman"/>
          <w:color w:val="000000"/>
          <w:sz w:val="24"/>
          <w:szCs w:val="24"/>
        </w:rPr>
        <w:t>.</w:t>
      </w:r>
    </w:p>
    <w:p w:rsidR="00167154" w:rsidRPr="00296BC1" w:rsidRDefault="00167154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 Обязательства Принципала по настоящему Договору считаются выполненными с момента поступления денежных средств н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/с Агента.</w:t>
      </w:r>
    </w:p>
    <w:p w:rsidR="00430B46" w:rsidRDefault="00430B46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>4.</w:t>
      </w:r>
      <w:r w:rsidR="00167154">
        <w:rPr>
          <w:rFonts w:ascii="Times New Roman" w:hAnsi="Times New Roman"/>
          <w:color w:val="000000"/>
          <w:sz w:val="24"/>
          <w:szCs w:val="24"/>
        </w:rPr>
        <w:t>9</w:t>
      </w:r>
      <w:r w:rsidRPr="00296BC1">
        <w:rPr>
          <w:rFonts w:ascii="Times New Roman" w:hAnsi="Times New Roman"/>
          <w:color w:val="000000"/>
          <w:sz w:val="24"/>
          <w:szCs w:val="24"/>
        </w:rPr>
        <w:t>. Цена настоящего Договора включает в себя все затраты, издержки и иные расходы Агента, связанные с исполнением обязательств Агента по настоящему Договору.</w:t>
      </w:r>
    </w:p>
    <w:p w:rsidR="00CE256E" w:rsidRPr="00296BC1" w:rsidRDefault="00CE256E" w:rsidP="00430B46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B46" w:rsidRPr="00CA2297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5. ОТВЕТСТВЕННОСТЬ СТОРОН</w:t>
      </w:r>
      <w:r>
        <w:rPr>
          <w:rFonts w:ascii="Times New Roman" w:eastAsia="Times New Roman" w:hAnsi="Times New Roman"/>
          <w:b/>
          <w:caps/>
          <w:sz w:val="28"/>
          <w:szCs w:val="28"/>
        </w:rPr>
        <w:t>. Форс-мажор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5.1.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5.2.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5.3.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5.4.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5.5. В случае</w:t>
      </w:r>
      <w:proofErr w:type="gramStart"/>
      <w:r w:rsidRPr="00296BC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96BC1">
        <w:rPr>
          <w:rFonts w:ascii="Times New Roman" w:eastAsia="Times New Roman" w:hAnsi="Times New Roman"/>
          <w:sz w:val="24"/>
          <w:szCs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CE256E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Pr="00A56F93" w:rsidRDefault="00430B46" w:rsidP="00430B46">
      <w:pPr>
        <w:pStyle w:val="a6"/>
        <w:numPr>
          <w:ilvl w:val="0"/>
          <w:numId w:val="4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ОБРАБОТКА И ЗАЩИТА ПЕРСОНАЛЬНЫХ ДАННЫХ</w:t>
      </w:r>
    </w:p>
    <w:p w:rsidR="00430B46" w:rsidRPr="00A56F93" w:rsidRDefault="00430B46" w:rsidP="00430B46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56F93">
        <w:rPr>
          <w:rFonts w:ascii="Times New Roman" w:hAnsi="Times New Roman"/>
          <w:color w:val="000000"/>
          <w:sz w:val="24"/>
          <w:szCs w:val="24"/>
        </w:rPr>
        <w:t>.1</w:t>
      </w:r>
      <w:r w:rsidR="00E81131">
        <w:rPr>
          <w:rFonts w:ascii="Times New Roman" w:hAnsi="Times New Roman"/>
          <w:color w:val="000000"/>
          <w:sz w:val="24"/>
          <w:szCs w:val="24"/>
        </w:rPr>
        <w:t>.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 На основании согласия Заявителей на обработку их персональных данных, в том числе на их передачу третьим лицам, Принципал поручает Агенту обработку персональных данных Заявителей с целью совершения Сторонами действий, связанных с </w:t>
      </w:r>
      <w:r>
        <w:rPr>
          <w:rFonts w:ascii="Times New Roman" w:hAnsi="Times New Roman"/>
          <w:color w:val="000000"/>
          <w:sz w:val="24"/>
          <w:szCs w:val="24"/>
        </w:rPr>
        <w:t>оказанием услуг Принципалом.</w:t>
      </w:r>
    </w:p>
    <w:p w:rsidR="00430B46" w:rsidRPr="00A56F93" w:rsidRDefault="00430B46" w:rsidP="00430B46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56F9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E81131">
        <w:rPr>
          <w:rFonts w:ascii="Times New Roman" w:hAnsi="Times New Roman"/>
          <w:color w:val="000000"/>
          <w:sz w:val="24"/>
          <w:szCs w:val="24"/>
        </w:rPr>
        <w:t>.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 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 автоматизации.</w:t>
      </w:r>
    </w:p>
    <w:p w:rsidR="00430B46" w:rsidRDefault="00430B46" w:rsidP="00430B46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56F9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E81131">
        <w:rPr>
          <w:rFonts w:ascii="Times New Roman" w:hAnsi="Times New Roman"/>
          <w:color w:val="000000"/>
          <w:sz w:val="24"/>
          <w:szCs w:val="24"/>
        </w:rPr>
        <w:t>.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 Агент обязуется обеспечивать конфиденциальность и безопасность персональных данных при их обработке по данному поручению Принципала.</w:t>
      </w:r>
    </w:p>
    <w:p w:rsidR="00CE256E" w:rsidRDefault="00CE256E" w:rsidP="00430B46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B46" w:rsidRPr="00A56F93" w:rsidRDefault="00430B46" w:rsidP="00430B46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56F93">
        <w:rPr>
          <w:rFonts w:ascii="Times New Roman" w:hAnsi="Times New Roman"/>
          <w:b/>
          <w:color w:val="000000"/>
          <w:sz w:val="28"/>
          <w:szCs w:val="28"/>
        </w:rPr>
        <w:t xml:space="preserve">. КОНФИДЕНЦИАЛЬНОСТЬ </w:t>
      </w:r>
    </w:p>
    <w:p w:rsidR="00430B46" w:rsidRDefault="00430B46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A56F93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CE256E" w:rsidRPr="00A56F93" w:rsidRDefault="00CE256E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B46" w:rsidRPr="00CA2297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8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. СРОК ДЕЙСТВИЯ ДОГОВОРА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296BC1">
        <w:rPr>
          <w:rFonts w:ascii="Times New Roman" w:eastAsia="Times New Roman" w:hAnsi="Times New Roman"/>
          <w:sz w:val="24"/>
          <w:szCs w:val="24"/>
        </w:rPr>
        <w:t>.1. Настоящий Договор вступает в силу с момента его подписания Сторонами и действует до момента расторжения.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8</w:t>
      </w:r>
      <w:r w:rsidRPr="00296BC1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CE256E" w:rsidRPr="00296BC1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Pr="00310719" w:rsidRDefault="00430B46" w:rsidP="00430B4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310719">
        <w:rPr>
          <w:rFonts w:ascii="Times New Roman" w:eastAsia="Times New Roman" w:hAnsi="Times New Roman"/>
          <w:b/>
          <w:sz w:val="28"/>
          <w:szCs w:val="28"/>
        </w:rPr>
        <w:t>. ПОРЯДОК ИЗМЕНЕНИЯ И РАСТОРЖЕНИЯ ДОГОВОРА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296BC1">
        <w:rPr>
          <w:rFonts w:ascii="Times New Roman" w:eastAsia="Times New Roman" w:hAnsi="Times New Roman"/>
          <w:sz w:val="24"/>
          <w:szCs w:val="24"/>
        </w:rPr>
        <w:t>.1.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296BC1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</w:t>
      </w:r>
      <w:r w:rsidR="0026235F" w:rsidRPr="0026235F">
        <w:rPr>
          <w:rFonts w:ascii="Times New Roman" w:eastAsia="Times New Roman" w:hAnsi="Times New Roman"/>
          <w:sz w:val="24"/>
          <w:szCs w:val="24"/>
        </w:rPr>
        <w:t xml:space="preserve"> 3 (</w:t>
      </w:r>
      <w:r w:rsidR="0026235F">
        <w:rPr>
          <w:rFonts w:ascii="Times New Roman" w:eastAsia="Times New Roman" w:hAnsi="Times New Roman"/>
          <w:sz w:val="24"/>
          <w:szCs w:val="24"/>
        </w:rPr>
        <w:t>Три)  рабочих  дней</w:t>
      </w:r>
      <w:r w:rsidRPr="00296BC1">
        <w:rPr>
          <w:rFonts w:ascii="Times New Roman" w:eastAsia="Times New Roman" w:hAnsi="Times New Roman"/>
          <w:sz w:val="24"/>
          <w:szCs w:val="24"/>
        </w:rPr>
        <w:t>.</w:t>
      </w:r>
    </w:p>
    <w:p w:rsidR="0019179B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296BC1">
        <w:rPr>
          <w:rFonts w:ascii="Times New Roman" w:eastAsia="Times New Roman" w:hAnsi="Times New Roman"/>
          <w:sz w:val="24"/>
          <w:szCs w:val="24"/>
        </w:rPr>
        <w:t xml:space="preserve">.3. </w:t>
      </w:r>
      <w:proofErr w:type="gramStart"/>
      <w:r w:rsidRPr="00296BC1">
        <w:rPr>
          <w:rFonts w:ascii="Times New Roman" w:eastAsia="Times New Roman" w:hAnsi="Times New Roman"/>
          <w:sz w:val="24"/>
          <w:szCs w:val="24"/>
        </w:rPr>
        <w:t>Все уведомления и сообщения  будут считаться исполненными надлежащим образом, если они посланы заказным письмом</w:t>
      </w:r>
      <w:r w:rsidR="0019179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96BC1">
        <w:rPr>
          <w:rFonts w:ascii="Times New Roman" w:eastAsia="Times New Roman" w:hAnsi="Times New Roman"/>
          <w:sz w:val="24"/>
          <w:szCs w:val="24"/>
        </w:rPr>
        <w:t>доставлены лично по юридическим/почтовым адресам Сторон с получением под расписку соотв</w:t>
      </w:r>
      <w:r w:rsidR="0019179B">
        <w:rPr>
          <w:rFonts w:ascii="Times New Roman" w:eastAsia="Times New Roman" w:hAnsi="Times New Roman"/>
          <w:sz w:val="24"/>
          <w:szCs w:val="24"/>
        </w:rPr>
        <w:t>етствующими должностными лицами или направлены по электронной почте.</w:t>
      </w:r>
      <w:proofErr w:type="gramEnd"/>
    </w:p>
    <w:p w:rsidR="0019179B" w:rsidRPr="0019179B" w:rsidRDefault="0019179B" w:rsidP="0019179B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19179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9179B">
        <w:rPr>
          <w:rFonts w:ascii="Times New Roman" w:hAnsi="Times New Roman"/>
          <w:color w:val="000000"/>
          <w:sz w:val="24"/>
          <w:szCs w:val="24"/>
        </w:rPr>
        <w:t>. Срок рассмотрения информации и письменной корреспонденции составляет два рабочих дня с момента ее получения, если договором не предусмотрен иной срок.</w:t>
      </w:r>
    </w:p>
    <w:p w:rsidR="0019179B" w:rsidRPr="0019179B" w:rsidRDefault="0019179B" w:rsidP="0019179B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19179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9179B">
        <w:rPr>
          <w:rFonts w:ascii="Times New Roman" w:hAnsi="Times New Roman"/>
          <w:color w:val="000000"/>
          <w:sz w:val="24"/>
          <w:szCs w:val="24"/>
        </w:rPr>
        <w:t xml:space="preserve">. «Стороны» договорились, что будут просматривать электронную почту регулярно и несут риск последствий не прочтения писем. Информация и (или) корреспонденция, направленная по адресам электронной почты становиться известной «Сторонам» с момента подтверждения ее получения по электронной почте (в </w:t>
      </w:r>
      <w:proofErr w:type="spellStart"/>
      <w:r w:rsidRPr="0019179B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19179B">
        <w:rPr>
          <w:rFonts w:ascii="Times New Roman" w:hAnsi="Times New Roman"/>
          <w:color w:val="000000"/>
          <w:sz w:val="24"/>
          <w:szCs w:val="24"/>
        </w:rPr>
        <w:t>. ответа).</w:t>
      </w:r>
    </w:p>
    <w:p w:rsidR="0019179B" w:rsidRPr="0019179B" w:rsidRDefault="0019179B" w:rsidP="0019179B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</w:t>
      </w:r>
      <w:r w:rsidRPr="0019179B">
        <w:rPr>
          <w:rFonts w:ascii="Times New Roman" w:hAnsi="Times New Roman"/>
          <w:color w:val="000000"/>
          <w:sz w:val="24"/>
          <w:szCs w:val="24"/>
        </w:rPr>
        <w:t xml:space="preserve">. «Стороны» договорились и заверены друг другом, что адреса электронной почты указанные в реквизитах </w:t>
      </w:r>
      <w:r w:rsidR="00167154">
        <w:rPr>
          <w:rFonts w:ascii="Times New Roman" w:hAnsi="Times New Roman"/>
          <w:color w:val="000000"/>
          <w:sz w:val="24"/>
          <w:szCs w:val="24"/>
        </w:rPr>
        <w:t xml:space="preserve">(Приложение №5) </w:t>
      </w:r>
      <w:r w:rsidRPr="0019179B">
        <w:rPr>
          <w:rFonts w:ascii="Times New Roman" w:hAnsi="Times New Roman"/>
          <w:color w:val="000000"/>
          <w:sz w:val="24"/>
          <w:szCs w:val="24"/>
        </w:rPr>
        <w:t xml:space="preserve"> принадлежат Сторонам, а доступ к почтовым ящикам электронной почты имеют только Стороны. Письма, полученные с адреса электронной почты «Стороны» считаются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утраты доступа, «захвата» электронной почты или возникновения иных факторов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167154" w:rsidRDefault="0019179B" w:rsidP="0019179B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r w:rsidRPr="0019179B">
        <w:rPr>
          <w:rFonts w:ascii="Times New Roman" w:hAnsi="Times New Roman"/>
          <w:color w:val="000000"/>
          <w:sz w:val="24"/>
          <w:szCs w:val="24"/>
        </w:rPr>
        <w:t xml:space="preserve">. Все документы, направленные сканом по адресам электронной почты сторон признаются юридически действительными, если они подписаны Сторонами. </w:t>
      </w:r>
    </w:p>
    <w:p w:rsidR="0019179B" w:rsidRPr="0019179B" w:rsidRDefault="0019179B" w:rsidP="0019179B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19179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9179B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 рабочих дней до даты изменения адреса электронной почты.</w:t>
      </w:r>
    </w:p>
    <w:p w:rsidR="00430B46" w:rsidRPr="00296BC1" w:rsidRDefault="0019179B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30B46">
        <w:rPr>
          <w:rFonts w:ascii="Times New Roman" w:eastAsia="Times New Roman" w:hAnsi="Times New Roman"/>
          <w:sz w:val="24"/>
          <w:szCs w:val="24"/>
        </w:rPr>
        <w:t>9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>.</w:t>
      </w:r>
      <w:r w:rsidR="00366404">
        <w:rPr>
          <w:rFonts w:ascii="Times New Roman" w:eastAsia="Times New Roman" w:hAnsi="Times New Roman"/>
          <w:sz w:val="24"/>
          <w:szCs w:val="24"/>
        </w:rPr>
        <w:t>9</w:t>
      </w:r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. Настоящий </w:t>
      </w:r>
      <w:proofErr w:type="gramStart"/>
      <w:r w:rsidR="00430B46" w:rsidRPr="00296BC1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="00430B46" w:rsidRPr="00296BC1">
        <w:rPr>
          <w:rFonts w:ascii="Times New Roman" w:eastAsia="Times New Roman" w:hAnsi="Times New Roman"/>
          <w:sz w:val="24"/>
          <w:szCs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296BC1">
        <w:rPr>
          <w:rFonts w:ascii="Times New Roman" w:eastAsia="Times New Roman" w:hAnsi="Times New Roman"/>
          <w:sz w:val="24"/>
          <w:szCs w:val="24"/>
        </w:rPr>
        <w:t>.</w:t>
      </w:r>
      <w:r w:rsidR="00366404">
        <w:rPr>
          <w:rFonts w:ascii="Times New Roman" w:eastAsia="Times New Roman" w:hAnsi="Times New Roman"/>
          <w:sz w:val="24"/>
          <w:szCs w:val="24"/>
        </w:rPr>
        <w:t>10</w:t>
      </w:r>
      <w:r w:rsidRPr="00296BC1">
        <w:rPr>
          <w:rFonts w:ascii="Times New Roman" w:eastAsia="Times New Roman" w:hAnsi="Times New Roman"/>
          <w:sz w:val="24"/>
          <w:szCs w:val="24"/>
        </w:rPr>
        <w:t>. Необходимым условием прекращения действия настоящего Договора является осуществление всех взаимных расчетов Сторон.</w:t>
      </w:r>
    </w:p>
    <w:p w:rsidR="00CE256E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Pr="00A56F93" w:rsidRDefault="00430B46" w:rsidP="00430B46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10. АНТИКОРРУПЦИОННАЯ ОГОВОРКА</w:t>
      </w:r>
    </w:p>
    <w:p w:rsidR="00430B46" w:rsidRPr="00A56F93" w:rsidRDefault="00430B46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30B46" w:rsidRPr="00A56F93" w:rsidRDefault="00430B46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lastRenderedPageBreak/>
        <w:t xml:space="preserve">10.2. В случае возникновения у Сторон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 </w:t>
      </w:r>
    </w:p>
    <w:p w:rsidR="00430B46" w:rsidRDefault="00430B46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t xml:space="preserve">10.3.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был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CE256E" w:rsidRPr="00A56F93" w:rsidRDefault="00CE256E" w:rsidP="00430B46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B46" w:rsidRPr="00CA2297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11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. ПОРЯДОК РАССМОТРЕНИЯ СПОРОВ</w:t>
      </w:r>
    </w:p>
    <w:p w:rsidR="00430B46" w:rsidRPr="00296BC1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Pr="00296BC1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 В случае</w:t>
      </w:r>
      <w:proofErr w:type="gramStart"/>
      <w:r w:rsidRPr="00296BC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96BC1">
        <w:rPr>
          <w:rFonts w:ascii="Times New Roman" w:eastAsia="Times New Roman" w:hAnsi="Times New Roman"/>
          <w:sz w:val="24"/>
          <w:szCs w:val="24"/>
        </w:rPr>
        <w:t xml:space="preserve"> если согласие не будет достигнуто путем переговоров, все споры, разногласия и конфликты, возникающие в связи с исполнением данного Договора, а так же в случае его нарушения или расторжения будут разрешаться Арбитражным судом по месту нахождения Агента в соответствии с действующим законодательством РФ.</w:t>
      </w:r>
    </w:p>
    <w:p w:rsidR="00430B46" w:rsidRDefault="00430B46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Pr="00296BC1">
        <w:rPr>
          <w:rFonts w:ascii="Times New Roman" w:eastAsia="Times New Roman" w:hAnsi="Times New Roman"/>
          <w:sz w:val="24"/>
          <w:szCs w:val="24"/>
        </w:rPr>
        <w:t>.2. Во всём, что не предусмотрено настоящим Договором, Стороны руководствуются действующим законодательством РФ.</w:t>
      </w:r>
    </w:p>
    <w:p w:rsidR="00CE256E" w:rsidRPr="00296BC1" w:rsidRDefault="00CE256E" w:rsidP="00430B4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B46" w:rsidRDefault="00430B46" w:rsidP="00430B46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12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. ЗАКЛЮЧИТЕЛЬНЫЕ ПОЛОЖЕНИЯ</w:t>
      </w:r>
    </w:p>
    <w:p w:rsidR="00430B46" w:rsidRPr="00296BC1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96BC1">
        <w:rPr>
          <w:rFonts w:ascii="Times New Roman" w:hAnsi="Times New Roman"/>
          <w:sz w:val="24"/>
          <w:szCs w:val="24"/>
        </w:rPr>
        <w:t>.1</w:t>
      </w:r>
      <w:r w:rsidRPr="00296BC1">
        <w:rPr>
          <w:sz w:val="24"/>
          <w:szCs w:val="24"/>
        </w:rPr>
        <w:t xml:space="preserve">. </w:t>
      </w:r>
      <w:r w:rsidRPr="00296BC1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430B46" w:rsidRPr="00296BC1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96BC1">
        <w:rPr>
          <w:rFonts w:ascii="Times New Roman" w:hAnsi="Times New Roman"/>
          <w:sz w:val="24"/>
          <w:szCs w:val="24"/>
        </w:rPr>
        <w:t>. 1.1. Приложение №1: Перечень услуг Принципала.</w:t>
      </w:r>
    </w:p>
    <w:p w:rsidR="00430B46" w:rsidRPr="00296BC1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96BC1">
        <w:rPr>
          <w:rFonts w:ascii="Times New Roman" w:hAnsi="Times New Roman"/>
          <w:sz w:val="24"/>
          <w:szCs w:val="24"/>
        </w:rPr>
        <w:t>.1.2. Приложение №2: Бланк анкеты (Заявления).</w:t>
      </w:r>
    </w:p>
    <w:p w:rsidR="00430B46" w:rsidRPr="00296BC1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96BC1">
        <w:rPr>
          <w:rFonts w:ascii="Times New Roman" w:hAnsi="Times New Roman"/>
          <w:sz w:val="24"/>
          <w:szCs w:val="24"/>
        </w:rPr>
        <w:t>.1.3. Приложение №3 Форма Отчета Агента об оказанных услугах.</w:t>
      </w:r>
    </w:p>
    <w:p w:rsidR="00430B46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96BC1">
        <w:rPr>
          <w:rFonts w:ascii="Times New Roman" w:hAnsi="Times New Roman"/>
          <w:sz w:val="24"/>
          <w:szCs w:val="24"/>
        </w:rPr>
        <w:t>.1.4. Приложение №4: Перечень адресов оказания услуг Агентом.</w:t>
      </w:r>
    </w:p>
    <w:p w:rsidR="00430B46" w:rsidRDefault="00430B46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12.1.5. Приложение №5: Реквизиты для оплаты Агентского вознаграждения.</w:t>
      </w:r>
    </w:p>
    <w:p w:rsidR="00FD1843" w:rsidRDefault="00FD1843" w:rsidP="00430B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12.1.6. Приложение№6: Порядок оказания услуги Агентом.</w:t>
      </w:r>
    </w:p>
    <w:p w:rsidR="00CE256E" w:rsidRPr="00296BC1" w:rsidRDefault="00CE256E" w:rsidP="00430B46">
      <w:pPr>
        <w:rPr>
          <w:rFonts w:ascii="Times New Roman" w:hAnsi="Times New Roman"/>
          <w:sz w:val="24"/>
          <w:szCs w:val="24"/>
        </w:rPr>
      </w:pPr>
    </w:p>
    <w:p w:rsidR="00EC414F" w:rsidRPr="00CA2297" w:rsidRDefault="00EC414F" w:rsidP="00EC414F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1</w:t>
      </w:r>
      <w:r w:rsidR="00430B46">
        <w:rPr>
          <w:rFonts w:ascii="Times New Roman" w:eastAsia="Times New Roman" w:hAnsi="Times New Roman"/>
          <w:caps/>
          <w:sz w:val="28"/>
          <w:szCs w:val="28"/>
        </w:rPr>
        <w:t>3</w:t>
      </w: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. ЮРИДИЧЕСКИЕ АДРЕСА И БАНКОВСКИЕ РЕКВИЗИТЫ СТОРОН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C414F" w:rsidRPr="00CA2297" w:rsidTr="00C95EEB">
        <w:tc>
          <w:tcPr>
            <w:tcW w:w="4786" w:type="dxa"/>
            <w:shd w:val="clear" w:color="auto" w:fill="auto"/>
          </w:tcPr>
          <w:p w:rsidR="00EC414F" w:rsidRPr="00CA2297" w:rsidRDefault="00EC414F" w:rsidP="00C95EEB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АГЕНТ:</w:t>
            </w:r>
          </w:p>
        </w:tc>
        <w:tc>
          <w:tcPr>
            <w:tcW w:w="4785" w:type="dxa"/>
            <w:shd w:val="clear" w:color="auto" w:fill="auto"/>
          </w:tcPr>
          <w:p w:rsidR="00EC414F" w:rsidRPr="00C95EEB" w:rsidRDefault="00EC414F" w:rsidP="00C95EEB">
            <w:pP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ПРИНЦИПАЛ:</w:t>
            </w:r>
          </w:p>
        </w:tc>
      </w:tr>
      <w:tr w:rsidR="00EC414F" w:rsidRPr="00CA2297" w:rsidTr="00C95EEB">
        <w:tc>
          <w:tcPr>
            <w:tcW w:w="4786" w:type="dxa"/>
            <w:shd w:val="clear" w:color="auto" w:fill="auto"/>
          </w:tcPr>
          <w:p w:rsidR="00C95EEB" w:rsidRPr="000619B5" w:rsidRDefault="00C95EEB" w:rsidP="00C95EEB">
            <w:pPr>
              <w:rPr>
                <w:rStyle w:val="FontStyle31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</w:p>
          <w:p w:rsidR="00C95EEB" w:rsidRPr="000619B5" w:rsidRDefault="00C95EEB" w:rsidP="00C95EEB">
            <w:pPr>
              <w:rPr>
                <w:rStyle w:val="FontStyle31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lastRenderedPageBreak/>
              <w:t>(МАУ «МФЦ»)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Место нахождения и почтовый адрес: 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 xml:space="preserve">142207, Московская область, 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г. Серпухов, Борисовское</w:t>
            </w:r>
            <w:r w:rsidRPr="0036619B">
              <w:rPr>
                <w:rStyle w:val="FontStyle31"/>
                <w:sz w:val="22"/>
                <w:szCs w:val="22"/>
              </w:rPr>
              <w:t xml:space="preserve"> </w:t>
            </w:r>
            <w:r w:rsidRPr="000619B5">
              <w:rPr>
                <w:rStyle w:val="FontStyle31"/>
                <w:sz w:val="22"/>
                <w:szCs w:val="22"/>
              </w:rPr>
              <w:t xml:space="preserve"> шоссе, 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д. 17а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ИНН 5043050421, КПП 504301001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ОГРН 1135043004854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Банковские реквизиты: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proofErr w:type="gramStart"/>
            <w:r w:rsidRPr="000619B5">
              <w:rPr>
                <w:rStyle w:val="FontStyle31"/>
                <w:sz w:val="22"/>
                <w:szCs w:val="22"/>
              </w:rPr>
              <w:t>р</w:t>
            </w:r>
            <w:proofErr w:type="gramEnd"/>
            <w:r w:rsidRPr="000619B5">
              <w:rPr>
                <w:rStyle w:val="FontStyle31"/>
                <w:sz w:val="22"/>
                <w:szCs w:val="22"/>
              </w:rPr>
              <w:t>/с  40701810945251000136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в ГУ Банка России по ЦФО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proofErr w:type="gramStart"/>
            <w:r w:rsidRPr="000619B5">
              <w:rPr>
                <w:rStyle w:val="FontStyle31"/>
                <w:sz w:val="22"/>
                <w:szCs w:val="22"/>
              </w:rPr>
              <w:t>л</w:t>
            </w:r>
            <w:proofErr w:type="gramEnd"/>
            <w:r w:rsidRPr="000619B5">
              <w:rPr>
                <w:rStyle w:val="FontStyle31"/>
                <w:sz w:val="22"/>
                <w:szCs w:val="22"/>
              </w:rPr>
              <w:t xml:space="preserve">/с 30001440001 в КФНП Администрации городского округа Серпухов 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БИК 044525000</w:t>
            </w:r>
          </w:p>
          <w:p w:rsidR="00C95EEB" w:rsidRPr="000619B5" w:rsidRDefault="00CE256E" w:rsidP="00C95EEB">
            <w:pPr>
              <w:rPr>
                <w:rStyle w:val="FontStyle31"/>
                <w:b w:val="0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ОКТМО 46770000</w:t>
            </w:r>
          </w:p>
          <w:p w:rsidR="00C95EEB" w:rsidRPr="000619B5" w:rsidRDefault="00C95EEB" w:rsidP="00C95EEB">
            <w:pPr>
              <w:rPr>
                <w:rStyle w:val="FontStyle31"/>
                <w:b w:val="0"/>
                <w:sz w:val="22"/>
                <w:szCs w:val="22"/>
              </w:rPr>
            </w:pPr>
            <w:r w:rsidRPr="000619B5">
              <w:rPr>
                <w:rStyle w:val="FontStyle31"/>
                <w:sz w:val="22"/>
                <w:szCs w:val="22"/>
              </w:rPr>
              <w:t>КБК 00000000000000000130</w:t>
            </w:r>
          </w:p>
          <w:p w:rsidR="00EC414F" w:rsidRDefault="00EC414F" w:rsidP="00C95EE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95EEB" w:rsidRPr="00296BC1" w:rsidRDefault="00C95EEB" w:rsidP="00C95EE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EC414F" w:rsidRPr="00296BC1" w:rsidRDefault="00EC414F" w:rsidP="00C95EE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C414F" w:rsidRPr="00296BC1" w:rsidRDefault="00EC414F" w:rsidP="00EC414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C414F" w:rsidRPr="00296BC1" w:rsidRDefault="00EC414F" w:rsidP="00EC41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Адрес (место нахождения): </w:t>
            </w:r>
          </w:p>
          <w:p w:rsidR="00EC414F" w:rsidRDefault="00CE256E" w:rsidP="00C95E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ИНН/КПП</w:t>
            </w:r>
          </w:p>
          <w:p w:rsidR="00CE256E" w:rsidRDefault="00CE256E" w:rsidP="00C95E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ОГРН</w:t>
            </w:r>
          </w:p>
          <w:p w:rsidR="00EC414F" w:rsidRDefault="00EC414F" w:rsidP="00C95E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КПП: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  <w:p w:rsidR="00EC414F" w:rsidRDefault="00EC414F" w:rsidP="00C95E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/с: </w:t>
            </w:r>
          </w:p>
          <w:p w:rsidR="00EC414F" w:rsidRDefault="00EC414F" w:rsidP="00C95E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банка: </w:t>
            </w:r>
          </w:p>
          <w:p w:rsidR="00EC414F" w:rsidRDefault="00EC414F" w:rsidP="00EC41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БИК: </w:t>
            </w:r>
          </w:p>
          <w:p w:rsidR="00EC414F" w:rsidRPr="00296BC1" w:rsidRDefault="00EC414F" w:rsidP="00EC414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414F" w:rsidRPr="00CA2297" w:rsidTr="00C95EEB">
        <w:tc>
          <w:tcPr>
            <w:tcW w:w="4786" w:type="dxa"/>
            <w:shd w:val="clear" w:color="auto" w:fill="auto"/>
          </w:tcPr>
          <w:p w:rsidR="00EC414F" w:rsidRPr="00296BC1" w:rsidRDefault="00EC414F" w:rsidP="00C95E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C414F" w:rsidRPr="00296BC1" w:rsidRDefault="007A4E43" w:rsidP="00C95EE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/Т.А. Давыдова</w:t>
            </w:r>
            <w:r w:rsidR="00EC414F"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EC414F" w:rsidRPr="00296BC1" w:rsidRDefault="00EC414F" w:rsidP="00C95EE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EC414F" w:rsidRPr="00296BC1" w:rsidRDefault="00EC414F" w:rsidP="00C95EE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C414F" w:rsidRPr="00296BC1" w:rsidRDefault="00EC414F" w:rsidP="00C95EE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EC414F" w:rsidRPr="00296BC1" w:rsidRDefault="00EC414F" w:rsidP="00C95EEB">
            <w:pPr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EC414F" w:rsidRPr="00CA2297" w:rsidRDefault="00EC414F" w:rsidP="00EC414F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2"/>
          <w:szCs w:val="22"/>
        </w:rPr>
      </w:pPr>
    </w:p>
    <w:p w:rsidR="00EC414F" w:rsidRPr="00CA2297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Pr="00CA2297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EC414F" w:rsidRDefault="00EC414F" w:rsidP="00EC414F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366404" w:rsidRDefault="00366404" w:rsidP="002B2B0E">
      <w:pPr>
        <w:rPr>
          <w:rFonts w:ascii="Times New Roman" w:hAnsi="Times New Roman"/>
          <w:b/>
          <w:sz w:val="24"/>
          <w:szCs w:val="24"/>
        </w:rPr>
      </w:pPr>
    </w:p>
    <w:p w:rsidR="00FD1843" w:rsidRDefault="00FD1843" w:rsidP="002B2B0E">
      <w:pPr>
        <w:rPr>
          <w:rFonts w:ascii="Times New Roman" w:hAnsi="Times New Roman"/>
          <w:b/>
          <w:sz w:val="24"/>
          <w:szCs w:val="24"/>
        </w:rPr>
      </w:pPr>
    </w:p>
    <w:p w:rsidR="00FD1843" w:rsidRDefault="00FD1843" w:rsidP="002B2B0E">
      <w:pPr>
        <w:rPr>
          <w:rFonts w:ascii="Times New Roman" w:hAnsi="Times New Roman"/>
          <w:b/>
          <w:sz w:val="24"/>
          <w:szCs w:val="24"/>
        </w:rPr>
      </w:pPr>
    </w:p>
    <w:p w:rsidR="00FD1843" w:rsidRDefault="00FD1843" w:rsidP="002B2B0E">
      <w:pPr>
        <w:rPr>
          <w:rFonts w:ascii="Times New Roman" w:hAnsi="Times New Roman"/>
          <w:b/>
          <w:sz w:val="24"/>
          <w:szCs w:val="24"/>
        </w:rPr>
      </w:pPr>
    </w:p>
    <w:p w:rsidR="00C95EEB" w:rsidRDefault="00C95EEB" w:rsidP="002B2B0E">
      <w:pPr>
        <w:rPr>
          <w:rFonts w:ascii="Times New Roman" w:hAnsi="Times New Roman"/>
          <w:b/>
          <w:sz w:val="24"/>
          <w:szCs w:val="24"/>
        </w:rPr>
      </w:pPr>
    </w:p>
    <w:p w:rsidR="00C95EEB" w:rsidRDefault="00C95EEB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914DA6" w:rsidRDefault="00914DA6" w:rsidP="002B2B0E">
      <w:pPr>
        <w:rPr>
          <w:rFonts w:ascii="Times New Roman" w:hAnsi="Times New Roman"/>
          <w:b/>
          <w:sz w:val="24"/>
          <w:szCs w:val="24"/>
        </w:rPr>
      </w:pPr>
    </w:p>
    <w:p w:rsidR="00914DA6" w:rsidRDefault="00914DA6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C95EEB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hyperlink r:id="rId7" w:history="1">
        <w:r w:rsidRPr="00C95EEB">
          <w:rPr>
            <w:rFonts w:ascii="Times New Roman" w:hAnsi="Times New Roman"/>
            <w:sz w:val="24"/>
            <w:szCs w:val="24"/>
          </w:rPr>
          <w:t>№</w:t>
        </w:r>
      </w:hyperlink>
      <w:r w:rsidRPr="00C95EEB">
        <w:rPr>
          <w:rFonts w:ascii="Times New Roman" w:hAnsi="Times New Roman"/>
          <w:sz w:val="24"/>
          <w:szCs w:val="24"/>
        </w:rPr>
        <w:t xml:space="preserve"> 1</w:t>
      </w:r>
    </w:p>
    <w:p w:rsidR="00C95EEB" w:rsidRPr="00C95EEB" w:rsidRDefault="00C95EEB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Агентскому д</w:t>
      </w:r>
      <w:r w:rsidR="002B2B0E" w:rsidRPr="00C95EEB">
        <w:rPr>
          <w:rFonts w:ascii="Times New Roman" w:hAnsi="Times New Roman"/>
          <w:sz w:val="24"/>
          <w:szCs w:val="24"/>
        </w:rPr>
        <w:t xml:space="preserve">оговору №____  </w:t>
      </w:r>
    </w:p>
    <w:p w:rsidR="002B2B0E" w:rsidRPr="00C95EEB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>от «___» __________20__ г.</w:t>
      </w:r>
    </w:p>
    <w:p w:rsidR="002B2B0E" w:rsidRPr="00376186" w:rsidRDefault="002B2B0E" w:rsidP="002B2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2B0E" w:rsidRPr="00FD1843" w:rsidRDefault="002B2B0E" w:rsidP="002B2B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62"/>
      <w:bookmarkEnd w:id="0"/>
      <w:r w:rsidRPr="00FD1843">
        <w:rPr>
          <w:rFonts w:ascii="Times New Roman" w:hAnsi="Times New Roman" w:cs="Times New Roman"/>
          <w:b/>
          <w:sz w:val="28"/>
          <w:szCs w:val="28"/>
        </w:rPr>
        <w:t>Перечень услуг «</w:t>
      </w:r>
      <w:r w:rsidR="00801F2A" w:rsidRPr="00FD1843">
        <w:rPr>
          <w:rFonts w:ascii="Times New Roman" w:hAnsi="Times New Roman" w:cs="Times New Roman"/>
          <w:b/>
          <w:sz w:val="28"/>
          <w:szCs w:val="28"/>
        </w:rPr>
        <w:t>Принципала</w:t>
      </w:r>
      <w:r w:rsidRPr="00FD1843">
        <w:rPr>
          <w:rFonts w:ascii="Times New Roman" w:hAnsi="Times New Roman" w:cs="Times New Roman"/>
          <w:b/>
          <w:sz w:val="28"/>
          <w:szCs w:val="28"/>
        </w:rPr>
        <w:t>»,</w:t>
      </w:r>
    </w:p>
    <w:p w:rsidR="002B2B0E" w:rsidRPr="00FD1843" w:rsidRDefault="002B2B0E" w:rsidP="002B2B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43">
        <w:rPr>
          <w:rFonts w:ascii="Times New Roman" w:hAnsi="Times New Roman" w:cs="Times New Roman"/>
          <w:b/>
          <w:sz w:val="28"/>
          <w:szCs w:val="28"/>
        </w:rPr>
        <w:t>предоставляемых в МФЦ</w:t>
      </w:r>
    </w:p>
    <w:p w:rsidR="002B2B0E" w:rsidRDefault="002B2B0E" w:rsidP="002B2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B0E" w:rsidRDefault="002B2B0E" w:rsidP="002B2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931"/>
        <w:gridCol w:w="3896"/>
      </w:tblGrid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C95EEB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6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A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2B2B0E" w:rsidRPr="00866A19" w:rsidRDefault="002B2B0E" w:rsidP="00C95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2B2B0E" w:rsidRPr="00866A19" w:rsidRDefault="002B2B0E" w:rsidP="00C95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2B2B0E" w:rsidRPr="008B6DD1" w:rsidRDefault="002B2B0E" w:rsidP="00C95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866A19" w:rsidRDefault="002B2B0E" w:rsidP="00C95E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7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таможенного законодательства, в том числе расчет таможенных платежей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деятельности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866A19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7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валютного законодательства</w:t>
            </w:r>
            <w:r w:rsidRPr="003B57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налогового законодательства, в том числе по вопросам возврата экспортного НДС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Расчет логистической цепочки, в том числе выбор оптимальной логистической схемы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Составление экспортного контракта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Экспертиза экспортного контракта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партнерами Центра поддержки экспорта, порядке участия в них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экспортной деятельности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Рекомендация кода ТН ВЭД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6870B1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6870B1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Центром поддержки экспорта, порядке участия в них</w:t>
            </w:r>
          </w:p>
        </w:tc>
        <w:tc>
          <w:tcPr>
            <w:tcW w:w="3896" w:type="dxa"/>
          </w:tcPr>
          <w:p w:rsidR="002B2B0E" w:rsidRPr="006870B1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экспортной деятельности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Консультация по продуктам группы РЭЦ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льности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B2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таможенного законодательства, в том числе расчет таможенных платежей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B2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920B2">
              <w:rPr>
                <w:rFonts w:ascii="Times New Roman" w:hAnsi="Times New Roman" w:cs="Times New Roman"/>
                <w:sz w:val="24"/>
                <w:szCs w:val="24"/>
              </w:rPr>
              <w:t xml:space="preserve">рование МСП по вопросам экспортной деятельности за счет привлечения сторонних </w:t>
            </w:r>
            <w:r w:rsidRPr="00B9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экспертов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30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мерах поддержки и услугах Центра поддержки экспорта, условиях и порядке их получения</w:t>
            </w:r>
          </w:p>
        </w:tc>
        <w:tc>
          <w:tcPr>
            <w:tcW w:w="3896" w:type="dxa"/>
          </w:tcPr>
          <w:p w:rsidR="002B2B0E" w:rsidRPr="002D0A30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рование МСП по вопросам экспортной деятельности за счет привлечения сторонних профильных экспертов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валютного законодательства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рование МСП по вопросам экспортной деятельности за счет привлечения сторонних профильных экспертов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налогового законодательства, в том числе по вопросам возврата экспортного НДС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B6DD1">
              <w:rPr>
                <w:rFonts w:ascii="Times New Roman" w:hAnsi="Times New Roman" w:cs="Times New Roman"/>
                <w:sz w:val="24"/>
                <w:szCs w:val="24"/>
              </w:rPr>
              <w:t>рование МСП по вопросам экспортной деятельности за счет привлечения сторонних профильных экспертов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6870B1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6870B1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Оформление (застройка) выставочного стенда</w:t>
            </w:r>
          </w:p>
        </w:tc>
        <w:tc>
          <w:tcPr>
            <w:tcW w:w="3896" w:type="dxa"/>
          </w:tcPr>
          <w:p w:rsidR="002B2B0E" w:rsidRPr="006870B1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6870B1">
              <w:rPr>
                <w:rFonts w:ascii="Times New Roman" w:hAnsi="Times New Roman" w:cs="Times New Roman"/>
                <w:sz w:val="24"/>
                <w:szCs w:val="24"/>
              </w:rPr>
              <w:t>–ярмарочном мероприятии в России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Перевод презентационных материалов на иностранный язык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Подготовка и перевод презентационных и других материалов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Перевод экспортного контракта на иностранный язык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Подготовка и перевод презентационных и других материалов 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Создание нового сайта субъекта МСП на иностранном языке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Создание и (или) модернизация сайта субъекта МСП в информационно-телекоммуникационной сети «Интернет» на иностранном языке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Создание иноязычной версии существующего сайта субъекта МСП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Создание и (или) модернизация сайта субъекта МСП в информационно-телекоммуникационной сети «Интернет» на иностранном языке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Подготовка 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исследования иностранного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ых) рынка (-</w:t>
            </w:r>
            <w:proofErr w:type="spellStart"/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индивидуальных маркетинговых/патентных исследований иностранных рынков по запросу субъектов предпринимательства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Размещение (регистрация аккаунта) субъекта МСП на международной электронной торговой площадке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Содействие в размещении и продвижении субъекта МСП на международных электронных торговых площадках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Поиск и подбор иностранных партнеров (покупателей)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B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индивидуальной поездки предпринимателя за пределы территории Российской Федерации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Подготовка основных рекомендаций по выходу компании на зарубежные рынки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Консультирование МСП по вопросам экспортной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льности </w:t>
            </w:r>
            <w:r w:rsidRPr="0013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собственных экспертных ресурсов ЦПЭ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Аренда выставочной площади для индивидуального стенда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-ярмарочном мероприятии в иностранном государстве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Аренда выставочной площади на коллективном стенде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межрегиональной</w:t>
            </w:r>
            <w:proofErr w:type="gramEnd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бизнес-миссии</w:t>
            </w:r>
          </w:p>
        </w:tc>
      </w:tr>
      <w:tr w:rsidR="002B2B0E" w:rsidTr="00C95EEB">
        <w:tc>
          <w:tcPr>
            <w:tcW w:w="743" w:type="dxa"/>
            <w:shd w:val="clear" w:color="auto" w:fill="auto"/>
          </w:tcPr>
          <w:p w:rsidR="002B2B0E" w:rsidRPr="00866A19" w:rsidRDefault="002B2B0E" w:rsidP="002B2B0E">
            <w:pPr>
              <w:pStyle w:val="ConsPlusNormal"/>
              <w:numPr>
                <w:ilvl w:val="0"/>
                <w:numId w:val="3"/>
              </w:numPr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shd w:val="clear" w:color="auto" w:fill="auto"/>
          </w:tcPr>
          <w:p w:rsidR="002B2B0E" w:rsidRPr="003B57A7" w:rsidRDefault="002B2B0E" w:rsidP="00C95EEB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–ярмарочном мероприятии в России</w:t>
            </w:r>
          </w:p>
        </w:tc>
        <w:tc>
          <w:tcPr>
            <w:tcW w:w="3896" w:type="dxa"/>
          </w:tcPr>
          <w:p w:rsidR="002B2B0E" w:rsidRPr="003B57A7" w:rsidRDefault="002B2B0E" w:rsidP="00C95EE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3041D">
              <w:rPr>
                <w:rFonts w:ascii="Times New Roman" w:hAnsi="Times New Roman" w:cs="Times New Roman"/>
                <w:sz w:val="24"/>
                <w:szCs w:val="24"/>
              </w:rPr>
              <w:t>–ярмарочном мероприятии в России</w:t>
            </w:r>
          </w:p>
        </w:tc>
      </w:tr>
    </w:tbl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2B0E" w:rsidRPr="00003990" w:rsidRDefault="002B2B0E" w:rsidP="002B2B0E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ПРИНЦИПИАЛ: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2B2B0E" w:rsidRPr="00003990" w:rsidRDefault="002B2B0E" w:rsidP="002B2B0E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2B2B0E" w:rsidRPr="00564297" w:rsidTr="00C95EEB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2B2B0E" w:rsidRPr="00564297" w:rsidRDefault="002B2B0E" w:rsidP="00C95EE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2B2B0E" w:rsidRPr="00564297" w:rsidRDefault="002B2B0E" w:rsidP="00C95EEB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B0E" w:rsidRPr="00564297" w:rsidTr="00C95EEB">
        <w:tc>
          <w:tcPr>
            <w:tcW w:w="4485" w:type="dxa"/>
            <w:shd w:val="clear" w:color="auto" w:fill="auto"/>
            <w:vAlign w:val="center"/>
          </w:tcPr>
          <w:p w:rsidR="002B2B0E" w:rsidRPr="00564297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01F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B2B0E" w:rsidRPr="00564297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A4E43" w:rsidRPr="00296BC1" w:rsidRDefault="007A4E43" w:rsidP="007A4E4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/Т.А. Давыдова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2B2B0E" w:rsidRPr="00564297" w:rsidRDefault="002B2B0E" w:rsidP="00C95EEB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A4E43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60BD7" w:rsidRPr="007A4E43" w:rsidRDefault="00260BD7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60BD7" w:rsidRPr="007A4E43" w:rsidRDefault="00260BD7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60BD7" w:rsidRPr="007A4E43" w:rsidRDefault="00260BD7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60BD7" w:rsidRPr="007A4E43" w:rsidRDefault="00260BD7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tabs>
          <w:tab w:val="left" w:pos="3294"/>
        </w:tabs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C95EEB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>Приложение №</w:t>
      </w:r>
      <w:r w:rsidR="00C95EEB">
        <w:rPr>
          <w:rFonts w:ascii="Times New Roman" w:hAnsi="Times New Roman"/>
          <w:sz w:val="24"/>
          <w:szCs w:val="24"/>
        </w:rPr>
        <w:t xml:space="preserve"> </w:t>
      </w:r>
      <w:r w:rsidRPr="00C95EEB">
        <w:rPr>
          <w:rFonts w:ascii="Times New Roman" w:hAnsi="Times New Roman"/>
          <w:sz w:val="24"/>
          <w:szCs w:val="24"/>
        </w:rPr>
        <w:t xml:space="preserve">2 </w:t>
      </w:r>
    </w:p>
    <w:p w:rsidR="00C95EEB" w:rsidRPr="00C95EEB" w:rsidRDefault="00C95EEB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Агентскому д</w:t>
      </w:r>
      <w:r w:rsidR="002B2B0E" w:rsidRPr="00C95EEB">
        <w:rPr>
          <w:rFonts w:ascii="Times New Roman" w:hAnsi="Times New Roman"/>
          <w:sz w:val="24"/>
          <w:szCs w:val="24"/>
        </w:rPr>
        <w:t xml:space="preserve">оговору №_____ </w:t>
      </w:r>
    </w:p>
    <w:p w:rsidR="002B2B0E" w:rsidRPr="00C95EEB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95EEB">
        <w:rPr>
          <w:rFonts w:ascii="Times New Roman" w:hAnsi="Times New Roman"/>
          <w:sz w:val="24"/>
          <w:szCs w:val="24"/>
        </w:rPr>
        <w:t>от «___»__________ 20___г.</w:t>
      </w:r>
    </w:p>
    <w:p w:rsidR="002B2B0E" w:rsidRPr="00FD1843" w:rsidRDefault="002B2B0E" w:rsidP="002B2B0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D184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Анкета </w:t>
      </w:r>
      <w:proofErr w:type="spellStart"/>
      <w:r w:rsidRPr="00FD1843">
        <w:rPr>
          <w:rFonts w:ascii="Times New Roman" w:eastAsia="Times New Roman" w:hAnsi="Times New Roman"/>
          <w:b/>
          <w:color w:val="000000"/>
          <w:sz w:val="28"/>
          <w:szCs w:val="28"/>
        </w:rPr>
        <w:t>экспортно</w:t>
      </w:r>
      <w:proofErr w:type="spellEnd"/>
      <w:r w:rsidRPr="00FD184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ориентированного предприятия МО</w:t>
      </w:r>
    </w:p>
    <w:tbl>
      <w:tblPr>
        <w:tblStyle w:val="a8"/>
        <w:tblpPr w:leftFromText="180" w:rightFromText="180" w:vertAnchor="text" w:horzAnchor="margin" w:tblpXSpec="center" w:tblpY="200"/>
        <w:tblW w:w="9848" w:type="dxa"/>
        <w:tblLook w:val="04A0" w:firstRow="1" w:lastRow="0" w:firstColumn="1" w:lastColumn="0" w:noHBand="0" w:noVBand="1"/>
      </w:tblPr>
      <w:tblGrid>
        <w:gridCol w:w="5058"/>
        <w:gridCol w:w="4790"/>
      </w:tblGrid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*Название компании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*Производимая продукция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Являетесь субъектом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МСП МО?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Являетесь действующим экспортером?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Если да, </w:t>
            </w:r>
            <w:proofErr w:type="gramStart"/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</w:t>
            </w:r>
            <w:proofErr w:type="gramEnd"/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какие страны производится поставка продукции?</w:t>
            </w: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Какие рынки интересны?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Имеется международная сертификация?</w:t>
            </w: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Принимаете участие в выставках?</w:t>
            </w: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*Контактный телефон (мобильный)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*Эл. Почта компании / ИП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Сайт компании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*ИНН компании / ИП</w:t>
            </w:r>
          </w:p>
          <w:p w:rsidR="002B2B0E" w:rsidRPr="00FD458B" w:rsidRDefault="002B2B0E" w:rsidP="00C95EEB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*ФИО руководителя</w:t>
            </w:r>
          </w:p>
          <w:p w:rsidR="002B2B0E" w:rsidRPr="00FD458B" w:rsidRDefault="002B2B0E" w:rsidP="00C95EEB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2B2B0E" w:rsidRPr="00393BE6" w:rsidTr="00C95EEB">
        <w:trPr>
          <w:trHeight w:val="397"/>
        </w:trPr>
        <w:tc>
          <w:tcPr>
            <w:tcW w:w="5058" w:type="dxa"/>
            <w:vAlign w:val="center"/>
          </w:tcPr>
          <w:p w:rsidR="002B2B0E" w:rsidRPr="00FD458B" w:rsidRDefault="002B2B0E" w:rsidP="00C95EEB">
            <w:pPr>
              <w:shd w:val="clear" w:color="auto" w:fill="FFFFFF"/>
              <w:spacing w:line="40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45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*Наименование услуги</w:t>
            </w:r>
          </w:p>
        </w:tc>
        <w:tc>
          <w:tcPr>
            <w:tcW w:w="4790" w:type="dxa"/>
          </w:tcPr>
          <w:p w:rsidR="002B2B0E" w:rsidRPr="00FD458B" w:rsidRDefault="002B2B0E" w:rsidP="00C95EEB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2B2B0E" w:rsidRPr="00393BE6" w:rsidRDefault="002B2B0E" w:rsidP="002B2B0E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93BE6">
        <w:rPr>
          <w:rFonts w:ascii="Times New Roman" w:eastAsia="Times New Roman" w:hAnsi="Times New Roman"/>
          <w:i/>
          <w:color w:val="000000"/>
          <w:sz w:val="24"/>
          <w:szCs w:val="24"/>
        </w:rPr>
        <w:t>«*» -  обязательные поля для заполнения.</w:t>
      </w:r>
    </w:p>
    <w:p w:rsidR="002B2B0E" w:rsidRPr="00FD458B" w:rsidRDefault="002B2B0E" w:rsidP="002B2B0E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FD458B">
        <w:rPr>
          <w:rFonts w:ascii="Times New Roman" w:hAnsi="Times New Roman"/>
          <w:sz w:val="18"/>
          <w:szCs w:val="18"/>
        </w:rPr>
        <w:t>Данным заявлением подтверждаю 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моих персональных данных, указанных в заявлении.</w:t>
      </w:r>
      <w:proofErr w:type="gramEnd"/>
    </w:p>
    <w:p w:rsidR="002B2B0E" w:rsidRDefault="002B2B0E" w:rsidP="002B2B0E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2B0E" w:rsidRDefault="002B2B0E" w:rsidP="002B2B0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93BE6">
        <w:rPr>
          <w:rFonts w:ascii="Times New Roman" w:eastAsia="Times New Roman" w:hAnsi="Times New Roman"/>
          <w:color w:val="000000"/>
          <w:sz w:val="24"/>
          <w:szCs w:val="24"/>
        </w:rPr>
        <w:t>Анкету заполнил</w:t>
      </w:r>
      <w:r w:rsidRPr="00393BE6">
        <w:rPr>
          <w:rFonts w:ascii="Helvetica" w:eastAsia="Times New Roman" w:hAnsi="Helvetica" w:cs="Helvetica"/>
          <w:color w:val="000000"/>
          <w:sz w:val="24"/>
          <w:szCs w:val="24"/>
        </w:rPr>
        <w:t xml:space="preserve">:            </w:t>
      </w:r>
      <w:r w:rsidRPr="00393BE6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393BE6">
        <w:rPr>
          <w:rFonts w:ascii="Times New Roman" w:hAnsi="Times New Roman"/>
          <w:sz w:val="24"/>
          <w:szCs w:val="24"/>
        </w:rPr>
        <w:t xml:space="preserve">____________________________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2B2B0E" w:rsidRPr="00265237" w:rsidRDefault="002B2B0E" w:rsidP="002B2B0E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CA113B">
        <w:rPr>
          <w:rFonts w:ascii="Times New Roman" w:hAnsi="Times New Roman"/>
          <w:sz w:val="20"/>
          <w:szCs w:val="20"/>
        </w:rPr>
        <w:t xml:space="preserve">ФИО Должность Дата Подпись  </w:t>
      </w:r>
      <w:r>
        <w:rPr>
          <w:rFonts w:ascii="Times New Roman" w:hAnsi="Times New Roman"/>
          <w:sz w:val="20"/>
          <w:szCs w:val="20"/>
        </w:rPr>
        <w:t>М.П.</w:t>
      </w: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37367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B3FED" w:rsidRDefault="005B3FED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FD1843" w:rsidRDefault="00FD1843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FD1843" w:rsidRPr="00FD1843" w:rsidRDefault="00FD1843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C95EEB" w:rsidRPr="00C95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5EEB">
        <w:rPr>
          <w:rFonts w:ascii="Times New Roman" w:hAnsi="Times New Roman"/>
          <w:color w:val="000000"/>
          <w:sz w:val="24"/>
          <w:szCs w:val="24"/>
        </w:rPr>
        <w:t>3</w:t>
      </w:r>
    </w:p>
    <w:p w:rsidR="00C95EEB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 xml:space="preserve">к Агентскому Договору №____ </w:t>
      </w:r>
    </w:p>
    <w:p w:rsidR="002B2B0E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от «___»__________ 20___г.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i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</w:p>
    <w:p w:rsidR="002B2B0E" w:rsidRPr="00FD1843" w:rsidRDefault="002B2B0E" w:rsidP="002B2B0E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843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 w:rsidRPr="00FD1843">
        <w:rPr>
          <w:rFonts w:ascii="Times New Roman" w:hAnsi="Times New Roman"/>
          <w:b/>
          <w:sz w:val="28"/>
          <w:szCs w:val="28"/>
        </w:rPr>
        <w:br/>
      </w:r>
      <w:r w:rsidRPr="00FD1843">
        <w:rPr>
          <w:rFonts w:ascii="Times New Roman" w:hAnsi="Times New Roman"/>
          <w:b/>
          <w:color w:val="000000"/>
          <w:sz w:val="28"/>
          <w:szCs w:val="28"/>
        </w:rPr>
        <w:t>Отчета Агента об оказанных услугах</w:t>
      </w:r>
    </w:p>
    <w:p w:rsidR="002B2B0E" w:rsidRPr="00733A5C" w:rsidRDefault="002B2B0E" w:rsidP="002B2B0E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5"/>
        <w:gridCol w:w="1822"/>
        <w:gridCol w:w="1605"/>
        <w:gridCol w:w="1426"/>
        <w:gridCol w:w="1774"/>
        <w:gridCol w:w="1401"/>
      </w:tblGrid>
      <w:tr w:rsidR="00C95EEB" w:rsidRPr="00733A5C" w:rsidTr="00C95EEB">
        <w:tc>
          <w:tcPr>
            <w:tcW w:w="64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0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Дата поступления заявки</w:t>
            </w:r>
          </w:p>
        </w:tc>
        <w:tc>
          <w:tcPr>
            <w:tcW w:w="1426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Адрес  обращения (отделение МФЦ)</w:t>
            </w:r>
          </w:p>
        </w:tc>
        <w:tc>
          <w:tcPr>
            <w:tcW w:w="1774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ФИО заявителя / наименование организации</w:t>
            </w:r>
          </w:p>
        </w:tc>
        <w:tc>
          <w:tcPr>
            <w:tcW w:w="1401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Стоимость услуги</w:t>
            </w:r>
          </w:p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EEB" w:rsidRPr="00733A5C" w:rsidTr="00C95EEB">
        <w:tc>
          <w:tcPr>
            <w:tcW w:w="64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EEB" w:rsidRPr="00733A5C" w:rsidTr="00C95EEB">
        <w:tc>
          <w:tcPr>
            <w:tcW w:w="64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EEB" w:rsidRPr="00733A5C" w:rsidTr="00C95EEB">
        <w:tc>
          <w:tcPr>
            <w:tcW w:w="7272" w:type="dxa"/>
            <w:gridSpan w:val="5"/>
            <w:vAlign w:val="center"/>
          </w:tcPr>
          <w:p w:rsidR="00C95EEB" w:rsidRPr="00733A5C" w:rsidRDefault="00C95EEB" w:rsidP="00C95EE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vAlign w:val="center"/>
          </w:tcPr>
          <w:p w:rsidR="00C95EEB" w:rsidRPr="00733A5C" w:rsidRDefault="00C95EEB" w:rsidP="00C95EE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t xml:space="preserve"> 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t>Общее количество услуг: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t>Итого к оплате: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</w:p>
    <w:p w:rsidR="002B2B0E" w:rsidRPr="00733A5C" w:rsidRDefault="002B2B0E" w:rsidP="002B2B0E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33A5C">
        <w:rPr>
          <w:rFonts w:ascii="Times New Roman" w:hAnsi="Times New Roman"/>
          <w:color w:val="000000"/>
          <w:sz w:val="24"/>
          <w:szCs w:val="24"/>
        </w:rPr>
        <w:t>Подпись составившего лица</w:t>
      </w:r>
    </w:p>
    <w:p w:rsidR="002B2B0E" w:rsidRPr="00733A5C" w:rsidRDefault="002B2B0E" w:rsidP="002B2B0E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33A5C">
        <w:rPr>
          <w:rFonts w:ascii="Times New Roman" w:hAnsi="Times New Roman"/>
          <w:color w:val="000000"/>
          <w:sz w:val="24"/>
          <w:szCs w:val="24"/>
        </w:rPr>
        <w:t xml:space="preserve">Дата составления отчета: 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 xml:space="preserve">ПРИНЦИПИАЛ:                                  </w:t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ab/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ab/>
        <w:t>АГЕНТ:</w:t>
      </w:r>
    </w:p>
    <w:p w:rsidR="002B2B0E" w:rsidRPr="00733A5C" w:rsidRDefault="002B2B0E" w:rsidP="002B2B0E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2B2B0E" w:rsidRPr="00733A5C" w:rsidTr="00C95EEB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B2B0E" w:rsidRPr="00733A5C" w:rsidTr="00C95EEB">
        <w:tc>
          <w:tcPr>
            <w:tcW w:w="4485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3A5C">
              <w:rPr>
                <w:rFonts w:ascii="Times New Roman" w:hAnsi="Times New Roman" w:cs="Times New Roman"/>
                <w:color w:val="000000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  <w:r w:rsidRPr="00733A5C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2B2B0E" w:rsidRPr="00733A5C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3A5C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733A5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7A4E43" w:rsidRPr="00296BC1" w:rsidRDefault="007A4E43" w:rsidP="007A4E4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/Т.А. Давыдова</w:t>
            </w:r>
            <w:r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3A5C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733A5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</w:p>
    <w:p w:rsidR="002B2B0E" w:rsidRPr="00733A5C" w:rsidRDefault="002B2B0E" w:rsidP="002B2B0E">
      <w:pPr>
        <w:rPr>
          <w:rFonts w:ascii="Times New Roman" w:hAnsi="Times New Roman"/>
          <w:b/>
          <w:color w:val="000000"/>
          <w:sz w:val="24"/>
          <w:szCs w:val="24"/>
        </w:rPr>
      </w:pPr>
      <w:r w:rsidRPr="00733A5C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B2B0E" w:rsidRPr="00733A5C" w:rsidRDefault="002B2B0E" w:rsidP="002B2B0E">
      <w:pPr>
        <w:pStyle w:val="a6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B2B0E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C95EEB" w:rsidRPr="00C95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5EEB">
        <w:rPr>
          <w:rFonts w:ascii="Times New Roman" w:hAnsi="Times New Roman"/>
          <w:color w:val="000000"/>
          <w:sz w:val="24"/>
          <w:szCs w:val="24"/>
        </w:rPr>
        <w:t>4</w:t>
      </w:r>
    </w:p>
    <w:p w:rsidR="00C95EEB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 xml:space="preserve">к Агентскому </w:t>
      </w:r>
      <w:r w:rsidR="00C95EEB" w:rsidRPr="00C95EEB">
        <w:rPr>
          <w:rFonts w:ascii="Times New Roman" w:hAnsi="Times New Roman"/>
          <w:color w:val="000000"/>
          <w:sz w:val="24"/>
          <w:szCs w:val="24"/>
        </w:rPr>
        <w:t>д</w:t>
      </w:r>
      <w:r w:rsidRPr="00C95EEB">
        <w:rPr>
          <w:rFonts w:ascii="Times New Roman" w:hAnsi="Times New Roman"/>
          <w:color w:val="000000"/>
          <w:sz w:val="24"/>
          <w:szCs w:val="24"/>
        </w:rPr>
        <w:t>оговору №____</w:t>
      </w:r>
    </w:p>
    <w:p w:rsidR="002B2B0E" w:rsidRPr="00C95EEB" w:rsidRDefault="002B2B0E" w:rsidP="002B2B0E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95EEB">
        <w:rPr>
          <w:rFonts w:ascii="Times New Roman" w:hAnsi="Times New Roman"/>
          <w:color w:val="000000"/>
          <w:sz w:val="24"/>
          <w:szCs w:val="24"/>
        </w:rPr>
        <w:t xml:space="preserve"> от «___»_________ 20___г.</w:t>
      </w:r>
    </w:p>
    <w:p w:rsidR="002B2B0E" w:rsidRPr="00FD1843" w:rsidRDefault="002B2B0E" w:rsidP="002B2B0E">
      <w:pPr>
        <w:pStyle w:val="a6"/>
        <w:rPr>
          <w:rFonts w:ascii="Times New Roman" w:hAnsi="Times New Roman"/>
          <w:i/>
          <w:sz w:val="28"/>
          <w:szCs w:val="28"/>
        </w:rPr>
      </w:pPr>
    </w:p>
    <w:p w:rsidR="002B2B0E" w:rsidRPr="00FD1843" w:rsidRDefault="002B2B0E" w:rsidP="002B2B0E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843">
        <w:rPr>
          <w:rFonts w:ascii="Times New Roman" w:hAnsi="Times New Roman"/>
          <w:b/>
          <w:color w:val="000000"/>
          <w:sz w:val="28"/>
          <w:szCs w:val="28"/>
        </w:rPr>
        <w:t>Перечень мест (адресов) оказания услуг Агентом.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br/>
      </w:r>
    </w:p>
    <w:p w:rsidR="002B2B0E" w:rsidRPr="00733A5C" w:rsidRDefault="00CF0B33" w:rsidP="00CF0B33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Московская область, г. Серпухов, Борисовское шоссе, д.17а</w:t>
      </w:r>
    </w:p>
    <w:p w:rsidR="002B2B0E" w:rsidRPr="00733A5C" w:rsidRDefault="002B2B0E" w:rsidP="002B2B0E">
      <w:pPr>
        <w:pStyle w:val="a6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sz w:val="24"/>
          <w:szCs w:val="24"/>
        </w:rPr>
        <w:br/>
        <w:t xml:space="preserve"> </w:t>
      </w:r>
      <w:r w:rsidRPr="00733A5C">
        <w:rPr>
          <w:rFonts w:ascii="Times New Roman" w:hAnsi="Times New Roman"/>
          <w:sz w:val="24"/>
          <w:szCs w:val="24"/>
        </w:rPr>
        <w:br/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 xml:space="preserve">ПРИНЦИПИАЛ:                     </w:t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ab/>
      </w:r>
      <w:r w:rsidRPr="00733A5C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АГЕНТ:</w:t>
      </w:r>
    </w:p>
    <w:tbl>
      <w:tblPr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096"/>
        <w:gridCol w:w="1348"/>
      </w:tblGrid>
      <w:tr w:rsidR="002B2B0E" w:rsidRPr="00733A5C" w:rsidTr="00C95EEB">
        <w:tc>
          <w:tcPr>
            <w:tcW w:w="4111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B2B0E" w:rsidRPr="00733A5C" w:rsidTr="00C95EEB">
        <w:tc>
          <w:tcPr>
            <w:tcW w:w="4111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2B2B0E" w:rsidRPr="00733A5C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3A5C">
              <w:rPr>
                <w:rFonts w:ascii="Times New Roman" w:hAnsi="Times New Roman" w:cs="Times New Roman"/>
                <w:color w:val="000000"/>
              </w:rPr>
              <w:t>__________________/</w:t>
            </w:r>
            <w:r w:rsidR="00801F2A">
              <w:rPr>
                <w:rFonts w:ascii="Times New Roman" w:hAnsi="Times New Roman" w:cs="Times New Roman"/>
                <w:color w:val="000000"/>
              </w:rPr>
              <w:t>______________</w:t>
            </w:r>
            <w:r w:rsidRPr="00733A5C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2B2B0E" w:rsidRPr="00733A5C" w:rsidRDefault="002B2B0E" w:rsidP="00C95EEB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3A5C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733A5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A4E43" w:rsidRPr="00296BC1" w:rsidRDefault="002B2B0E" w:rsidP="007A4E4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33A5C">
              <w:rPr>
                <w:rFonts w:ascii="Times New Roman" w:hAnsi="Times New Roman"/>
                <w:color w:val="000000"/>
              </w:rPr>
              <w:t xml:space="preserve">   </w:t>
            </w:r>
            <w:r w:rsidR="007A4E43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 /Т.А. Давыдова</w:t>
            </w:r>
            <w:r w:rsidR="007A4E43" w:rsidRPr="00296BC1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</w:p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733A5C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733A5C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733A5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2B2B0E" w:rsidRPr="00733A5C" w:rsidRDefault="002B2B0E" w:rsidP="00C95EE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2B2B0E" w:rsidRPr="00733A5C" w:rsidRDefault="002B2B0E" w:rsidP="002B2B0E">
      <w:pPr>
        <w:rPr>
          <w:rFonts w:ascii="Times New Roman" w:hAnsi="Times New Roman"/>
          <w:sz w:val="24"/>
          <w:szCs w:val="24"/>
        </w:rPr>
      </w:pPr>
    </w:p>
    <w:p w:rsidR="002B2B0E" w:rsidRPr="00733A5C" w:rsidRDefault="002B2B0E" w:rsidP="002B2B0E">
      <w:pPr>
        <w:rPr>
          <w:rFonts w:ascii="Times New Roman" w:hAnsi="Times New Roman"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733A5C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B2B0E" w:rsidRPr="00CF0B33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Приложение № 5</w:t>
      </w:r>
    </w:p>
    <w:p w:rsidR="00CF0B33" w:rsidRPr="00CF0B33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 xml:space="preserve">к Агентскому </w:t>
      </w:r>
      <w:r w:rsidR="00CF0B33" w:rsidRPr="00CF0B33">
        <w:rPr>
          <w:rFonts w:ascii="Times New Roman" w:hAnsi="Times New Roman"/>
          <w:sz w:val="24"/>
          <w:szCs w:val="24"/>
        </w:rPr>
        <w:t>д</w:t>
      </w:r>
      <w:r w:rsidRPr="00CF0B33">
        <w:rPr>
          <w:rFonts w:ascii="Times New Roman" w:hAnsi="Times New Roman"/>
          <w:sz w:val="24"/>
          <w:szCs w:val="24"/>
        </w:rPr>
        <w:t xml:space="preserve">оговору №_____ </w:t>
      </w:r>
    </w:p>
    <w:p w:rsidR="002B2B0E" w:rsidRPr="00CF0B33" w:rsidRDefault="002B2B0E" w:rsidP="002B2B0E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от «___»____________20___г.</w:t>
      </w: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rPr>
          <w:rFonts w:ascii="Times New Roman" w:hAnsi="Times New Roman"/>
          <w:b/>
          <w:sz w:val="24"/>
          <w:szCs w:val="24"/>
        </w:rPr>
      </w:pPr>
    </w:p>
    <w:p w:rsidR="002B2B0E" w:rsidRPr="00FD1843" w:rsidRDefault="002B2B0E" w:rsidP="002B2B0E">
      <w:pPr>
        <w:jc w:val="center"/>
        <w:rPr>
          <w:rFonts w:ascii="Times New Roman" w:hAnsi="Times New Roman"/>
          <w:b/>
          <w:sz w:val="28"/>
          <w:szCs w:val="28"/>
        </w:rPr>
      </w:pPr>
      <w:r w:rsidRPr="00FD1843">
        <w:rPr>
          <w:rFonts w:ascii="Times New Roman" w:hAnsi="Times New Roman"/>
          <w:b/>
          <w:sz w:val="28"/>
          <w:szCs w:val="28"/>
        </w:rPr>
        <w:t>Реквизиты для оплаты Агентского вознаграждения</w:t>
      </w:r>
    </w:p>
    <w:p w:rsidR="002B2B0E" w:rsidRPr="00FD1843" w:rsidRDefault="002B2B0E" w:rsidP="002B2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Получатель платежа:</w:t>
      </w: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КФНП Администрации городского округа Серпухов (МАУ «МФЦ» л/с 30001440001)</w:t>
      </w: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0B33">
        <w:rPr>
          <w:rFonts w:ascii="Times New Roman" w:hAnsi="Times New Roman"/>
          <w:sz w:val="28"/>
          <w:szCs w:val="28"/>
        </w:rPr>
        <w:t>р</w:t>
      </w:r>
      <w:proofErr w:type="gramEnd"/>
      <w:r w:rsidRPr="00CF0B33">
        <w:rPr>
          <w:rFonts w:ascii="Times New Roman" w:hAnsi="Times New Roman"/>
          <w:sz w:val="28"/>
          <w:szCs w:val="28"/>
        </w:rPr>
        <w:t>/с  40701810945251000136</w:t>
      </w: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в ГУ Банка России по ЦФО</w:t>
      </w:r>
    </w:p>
    <w:p w:rsidR="00CF0B33" w:rsidRPr="00CF0B33" w:rsidRDefault="00CF0B33" w:rsidP="00CF0B33">
      <w:pPr>
        <w:tabs>
          <w:tab w:val="center" w:pos="2285"/>
        </w:tabs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БИК 044525000</w:t>
      </w:r>
      <w:r w:rsidRPr="00CF0B33">
        <w:rPr>
          <w:rFonts w:ascii="Times New Roman" w:hAnsi="Times New Roman"/>
          <w:sz w:val="28"/>
          <w:szCs w:val="28"/>
        </w:rPr>
        <w:tab/>
      </w: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ОКТМО 46770000</w:t>
      </w:r>
    </w:p>
    <w:p w:rsidR="00CF0B33" w:rsidRPr="00CF0B33" w:rsidRDefault="00CF0B33" w:rsidP="00CF0B33">
      <w:pPr>
        <w:jc w:val="both"/>
        <w:rPr>
          <w:rFonts w:ascii="Times New Roman" w:hAnsi="Times New Roman"/>
          <w:sz w:val="28"/>
          <w:szCs w:val="28"/>
        </w:rPr>
      </w:pPr>
      <w:r w:rsidRPr="00CF0B33">
        <w:rPr>
          <w:rFonts w:ascii="Times New Roman" w:hAnsi="Times New Roman"/>
          <w:sz w:val="28"/>
          <w:szCs w:val="28"/>
        </w:rPr>
        <w:t>КБК 00000000000000000130</w:t>
      </w:r>
    </w:p>
    <w:p w:rsidR="002B2B0E" w:rsidRPr="00CF0B33" w:rsidRDefault="002B2B0E" w:rsidP="002B2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ПРИНЦИПАЛ:                                                            АГЕНТ:</w:t>
      </w:r>
    </w:p>
    <w:p w:rsidR="002B2B0E" w:rsidRDefault="002B2B0E" w:rsidP="002B2B0E">
      <w:pPr>
        <w:jc w:val="both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both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both"/>
        <w:rPr>
          <w:rFonts w:ascii="Times New Roman" w:hAnsi="Times New Roman"/>
          <w:b/>
          <w:sz w:val="24"/>
          <w:szCs w:val="24"/>
        </w:rPr>
      </w:pPr>
    </w:p>
    <w:p w:rsidR="002B2B0E" w:rsidRDefault="002B2B0E" w:rsidP="002B2B0E">
      <w:pPr>
        <w:jc w:val="both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t>________________/</w:t>
      </w:r>
      <w:r w:rsidR="00801F2A">
        <w:rPr>
          <w:rFonts w:ascii="Times New Roman" w:hAnsi="Times New Roman"/>
          <w:sz w:val="24"/>
          <w:szCs w:val="24"/>
        </w:rPr>
        <w:t>_____________</w:t>
      </w:r>
      <w:r w:rsidRPr="00733A5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      ___________________/</w:t>
      </w:r>
      <w:r w:rsidR="007A4E43">
        <w:rPr>
          <w:rFonts w:ascii="Times New Roman" w:hAnsi="Times New Roman"/>
          <w:sz w:val="24"/>
          <w:szCs w:val="24"/>
        </w:rPr>
        <w:t>Т.А. Давыдова</w:t>
      </w:r>
      <w:r>
        <w:rPr>
          <w:rFonts w:ascii="Times New Roman" w:hAnsi="Times New Roman"/>
          <w:sz w:val="24"/>
          <w:szCs w:val="24"/>
        </w:rPr>
        <w:t>/</w:t>
      </w:r>
    </w:p>
    <w:p w:rsidR="002B2B0E" w:rsidRPr="00733A5C" w:rsidRDefault="002B2B0E" w:rsidP="002B2B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C414F" w:rsidRDefault="00EC414F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Pr="00CF0B33" w:rsidRDefault="00FD1843" w:rsidP="00FD1843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Приложение № 6</w:t>
      </w:r>
    </w:p>
    <w:p w:rsidR="00CF0B33" w:rsidRPr="00CF0B33" w:rsidRDefault="00CF0B33" w:rsidP="00FD1843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к Агентскому д</w:t>
      </w:r>
      <w:r w:rsidR="00FD1843" w:rsidRPr="00CF0B33">
        <w:rPr>
          <w:rFonts w:ascii="Times New Roman" w:hAnsi="Times New Roman"/>
          <w:sz w:val="24"/>
          <w:szCs w:val="24"/>
        </w:rPr>
        <w:t xml:space="preserve">оговору №_____ </w:t>
      </w:r>
    </w:p>
    <w:p w:rsidR="00FD1843" w:rsidRPr="00CF0B33" w:rsidRDefault="00FD1843" w:rsidP="00FD1843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CF0B33">
        <w:rPr>
          <w:rFonts w:ascii="Times New Roman" w:hAnsi="Times New Roman"/>
          <w:sz w:val="24"/>
          <w:szCs w:val="24"/>
        </w:rPr>
        <w:t>от «___»____________20___г.</w:t>
      </w:r>
    </w:p>
    <w:p w:rsidR="00FD1843" w:rsidRDefault="00FD1843" w:rsidP="00FD1843">
      <w:pPr>
        <w:jc w:val="right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right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right"/>
        <w:rPr>
          <w:rFonts w:ascii="Times New Roman" w:hAnsi="Times New Roman"/>
          <w:b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Pr="00FD1843" w:rsidRDefault="00FD1843" w:rsidP="00FD1843">
      <w:pPr>
        <w:jc w:val="center"/>
        <w:rPr>
          <w:rFonts w:ascii="Times New Roman" w:hAnsi="Times New Roman"/>
          <w:b/>
          <w:sz w:val="28"/>
          <w:szCs w:val="28"/>
        </w:rPr>
      </w:pPr>
      <w:r w:rsidRPr="00FD1843">
        <w:rPr>
          <w:rFonts w:ascii="Times New Roman" w:hAnsi="Times New Roman"/>
          <w:b/>
          <w:sz w:val="28"/>
          <w:szCs w:val="28"/>
        </w:rPr>
        <w:t>Порядок оказания услуги Агентом</w:t>
      </w:r>
    </w:p>
    <w:p w:rsidR="00FD1843" w:rsidRDefault="00FD1843" w:rsidP="00EC414F">
      <w:pPr>
        <w:jc w:val="both"/>
        <w:rPr>
          <w:rFonts w:ascii="Times New Roman" w:hAnsi="Times New Roman"/>
          <w:b/>
          <w:sz w:val="24"/>
          <w:szCs w:val="24"/>
        </w:rPr>
      </w:pPr>
    </w:p>
    <w:p w:rsidR="00CA40FA" w:rsidRPr="00CA40FA" w:rsidRDefault="00CA40FA" w:rsidP="00CA40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Шаг 1. По запросу Заявителя сотрудник МФЦ предоставляет бланк анкеты.  </w:t>
      </w:r>
    </w:p>
    <w:p w:rsidR="00CA40FA" w:rsidRDefault="00CA40FA" w:rsidP="00CA40FA">
      <w:pPr>
        <w:pStyle w:val="a4"/>
        <w:spacing w:line="36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2. Сотрудник МФЦ принимает от Заявителя собственноручно заполненную анкету.</w:t>
      </w:r>
    </w:p>
    <w:p w:rsidR="00CA40FA" w:rsidRDefault="00CA40FA" w:rsidP="00CA40FA">
      <w:pPr>
        <w:pStyle w:val="a4"/>
        <w:spacing w:line="36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3. Сотрудник МФЦ вносит данные Заявителя в АИС МФЦ.</w:t>
      </w:r>
    </w:p>
    <w:p w:rsidR="00FD1843" w:rsidRDefault="00CA40FA" w:rsidP="00CA40FA">
      <w:pPr>
        <w:pStyle w:val="a4"/>
        <w:spacing w:line="36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4. Сотрудник МФЦ сканирует заполненную от руки анкету Заявителя и вносит скан-образ в АИС МФЦ.</w:t>
      </w:r>
    </w:p>
    <w:p w:rsidR="00CA40FA" w:rsidRPr="00260BD7" w:rsidRDefault="00CA40FA" w:rsidP="00CA40FA">
      <w:pPr>
        <w:pStyle w:val="a4"/>
        <w:spacing w:line="360" w:lineRule="auto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Агента выполнена.</w:t>
      </w: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p w:rsidR="00FD1843" w:rsidRDefault="00FD1843" w:rsidP="00FD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ПРИНЦИПАЛ:                                                            АГЕНТ:</w:t>
      </w: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sz w:val="24"/>
          <w:szCs w:val="24"/>
        </w:rPr>
      </w:pPr>
      <w:r w:rsidRPr="00733A5C">
        <w:rPr>
          <w:rFonts w:ascii="Times New Roman" w:hAnsi="Times New Roman"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</w:rPr>
        <w:t>_____________</w:t>
      </w:r>
      <w:r w:rsidRPr="00733A5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      ___________________/</w:t>
      </w:r>
      <w:r w:rsidR="007A4E43">
        <w:rPr>
          <w:rFonts w:ascii="Times New Roman" w:hAnsi="Times New Roman"/>
          <w:sz w:val="24"/>
          <w:szCs w:val="24"/>
        </w:rPr>
        <w:t>Т.А. Давыдова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/</w:t>
      </w:r>
    </w:p>
    <w:p w:rsidR="00FD1843" w:rsidRPr="00733A5C" w:rsidRDefault="00FD1843" w:rsidP="00FD184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Default="00FD1843" w:rsidP="00FD1843">
      <w:pPr>
        <w:jc w:val="both"/>
        <w:rPr>
          <w:rFonts w:ascii="Times New Roman" w:hAnsi="Times New Roman"/>
          <w:b/>
          <w:sz w:val="24"/>
          <w:szCs w:val="24"/>
        </w:rPr>
      </w:pPr>
    </w:p>
    <w:p w:rsidR="00FD1843" w:rsidRPr="00FD1843" w:rsidRDefault="00FD1843" w:rsidP="00EC414F">
      <w:pPr>
        <w:jc w:val="both"/>
        <w:rPr>
          <w:rFonts w:ascii="Times New Roman" w:hAnsi="Times New Roman"/>
          <w:sz w:val="24"/>
          <w:szCs w:val="24"/>
        </w:rPr>
      </w:pPr>
    </w:p>
    <w:sectPr w:rsidR="00FD1843" w:rsidRPr="00FD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456"/>
    <w:multiLevelType w:val="hybridMultilevel"/>
    <w:tmpl w:val="B7F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530872"/>
    <w:multiLevelType w:val="hybridMultilevel"/>
    <w:tmpl w:val="11F8CD72"/>
    <w:lvl w:ilvl="0" w:tplc="04267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76123"/>
    <w:rsid w:val="0009457A"/>
    <w:rsid w:val="000B510F"/>
    <w:rsid w:val="0010701D"/>
    <w:rsid w:val="00117443"/>
    <w:rsid w:val="00167154"/>
    <w:rsid w:val="0019179B"/>
    <w:rsid w:val="0019470A"/>
    <w:rsid w:val="001F58B7"/>
    <w:rsid w:val="001F68AD"/>
    <w:rsid w:val="00200F55"/>
    <w:rsid w:val="00260BD7"/>
    <w:rsid w:val="0026235F"/>
    <w:rsid w:val="002B2B0E"/>
    <w:rsid w:val="00366404"/>
    <w:rsid w:val="0037367C"/>
    <w:rsid w:val="0039374D"/>
    <w:rsid w:val="003A2A5E"/>
    <w:rsid w:val="003A3BEE"/>
    <w:rsid w:val="003B20D6"/>
    <w:rsid w:val="00401A24"/>
    <w:rsid w:val="00430B46"/>
    <w:rsid w:val="005B3FED"/>
    <w:rsid w:val="0070301E"/>
    <w:rsid w:val="00773B6F"/>
    <w:rsid w:val="00794937"/>
    <w:rsid w:val="007A4E43"/>
    <w:rsid w:val="007C26FA"/>
    <w:rsid w:val="007E6133"/>
    <w:rsid w:val="00801F2A"/>
    <w:rsid w:val="00914DA6"/>
    <w:rsid w:val="00971CB5"/>
    <w:rsid w:val="00BE4481"/>
    <w:rsid w:val="00C226BA"/>
    <w:rsid w:val="00C95EEB"/>
    <w:rsid w:val="00CA40FA"/>
    <w:rsid w:val="00CE256E"/>
    <w:rsid w:val="00CF0B33"/>
    <w:rsid w:val="00D51322"/>
    <w:rsid w:val="00D82598"/>
    <w:rsid w:val="00DD416F"/>
    <w:rsid w:val="00DF0C51"/>
    <w:rsid w:val="00E356E7"/>
    <w:rsid w:val="00E80219"/>
    <w:rsid w:val="00E81131"/>
    <w:rsid w:val="00EC414F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character" w:customStyle="1" w:styleId="FontStyle31">
    <w:name w:val="Font Style31"/>
    <w:uiPriority w:val="99"/>
    <w:rsid w:val="00C95E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character" w:customStyle="1" w:styleId="FontStyle31">
    <w:name w:val="Font Style31"/>
    <w:uiPriority w:val="99"/>
    <w:rsid w:val="00C95E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A50592963D1E8E1AF573250A4A09FB2614E90679B38D708599D473AA33B39AB5288BDEAB117262DY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C061-B482-477D-B89A-1EB45520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exif_MSED_f8993bfbf3f1a30453e10fec4b8411d6ca2b76e7b4983cfe547d49f0b79982d4</dc:description>
  <cp:lastModifiedBy>Лариса М. Белякова</cp:lastModifiedBy>
  <cp:revision>12</cp:revision>
  <cp:lastPrinted>2018-12-26T07:05:00Z</cp:lastPrinted>
  <dcterms:created xsi:type="dcterms:W3CDTF">2018-12-25T06:51:00Z</dcterms:created>
  <dcterms:modified xsi:type="dcterms:W3CDTF">2018-12-26T14:03:00Z</dcterms:modified>
</cp:coreProperties>
</file>